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7ED06" w14:textId="76BA256B"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3968F2">
        <w:rPr>
          <w:rFonts w:ascii="Arial" w:hAnsi="Arial" w:cs="Arial"/>
          <w:b/>
          <w:sz w:val="24"/>
          <w:lang w:val="de-DE"/>
        </w:rPr>
        <w:t>101</w:t>
      </w:r>
      <w:r w:rsidR="0095183D">
        <w:rPr>
          <w:rFonts w:asciiTheme="minorEastAsia" w:eastAsiaTheme="minorEastAsia" w:hAnsiTheme="minorEastAsia" w:cs="Arial"/>
          <w:b/>
          <w:sz w:val="24"/>
          <w:lang w:val="de-DE" w:eastAsia="zh-CN"/>
        </w:rPr>
        <w:t>-</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95183D">
        <w:rPr>
          <w:rFonts w:ascii="Arial" w:hAnsi="Arial" w:cs="Arial"/>
          <w:b/>
          <w:sz w:val="24"/>
        </w:rPr>
        <w:t xml:space="preserve">       </w:t>
      </w:r>
      <w:r w:rsidR="00C86CCD" w:rsidRPr="00C86CCD">
        <w:rPr>
          <w:rFonts w:ascii="Arial" w:hAnsi="Arial" w:cs="Arial"/>
          <w:b/>
          <w:sz w:val="24"/>
        </w:rPr>
        <w:t>R4-2119543</w:t>
      </w:r>
      <w:bookmarkStart w:id="0" w:name="_GoBack"/>
      <w:bookmarkEnd w:id="0"/>
    </w:p>
    <w:p w14:paraId="554CC4DD" w14:textId="17E941C0" w:rsidR="00DB6DFC" w:rsidRPr="00277433" w:rsidRDefault="00BB77C4" w:rsidP="00DB6DFC">
      <w:pPr>
        <w:pStyle w:val="Header"/>
        <w:tabs>
          <w:tab w:val="right" w:pos="9781"/>
          <w:tab w:val="right" w:pos="13323"/>
        </w:tabs>
        <w:outlineLvl w:val="0"/>
        <w:rPr>
          <w:rFonts w:ascii="Arial" w:eastAsia="宋体" w:hAnsi="Arial"/>
          <w:b/>
          <w:sz w:val="24"/>
          <w:lang w:eastAsia="zh-CN"/>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C91B30">
        <w:rPr>
          <w:rFonts w:ascii="Arial" w:hAnsi="Arial" w:cs="Arial"/>
          <w:b/>
          <w:sz w:val="24"/>
        </w:rPr>
        <w:t>1</w:t>
      </w:r>
      <w:r w:rsidR="00C91B30" w:rsidRPr="00C91B30">
        <w:rPr>
          <w:rFonts w:ascii="Arial" w:hAnsi="Arial" w:cs="Arial"/>
          <w:b/>
          <w:sz w:val="24"/>
          <w:vertAlign w:val="superscript"/>
        </w:rPr>
        <w:t>st</w:t>
      </w:r>
      <w:r w:rsidR="00C91B30">
        <w:rPr>
          <w:rFonts w:ascii="Arial" w:hAnsi="Arial" w:cs="Arial"/>
          <w:b/>
          <w:sz w:val="24"/>
        </w:rPr>
        <w:t xml:space="preserve"> November</w:t>
      </w:r>
      <w:r w:rsidR="00E4234F" w:rsidRPr="00F043C6">
        <w:rPr>
          <w:rFonts w:ascii="Arial" w:hAnsi="Arial" w:cs="Arial"/>
          <w:b/>
          <w:sz w:val="24"/>
        </w:rPr>
        <w:t xml:space="preserve"> </w:t>
      </w:r>
      <w:r w:rsidR="0090483C" w:rsidRPr="00F043C6">
        <w:rPr>
          <w:rFonts w:ascii="Arial" w:hAnsi="Arial" w:cs="Arial"/>
          <w:b/>
          <w:sz w:val="24"/>
        </w:rPr>
        <w:t xml:space="preserve">– </w:t>
      </w:r>
      <w:r w:rsidR="006A14DD">
        <w:rPr>
          <w:rFonts w:ascii="Arial" w:hAnsi="Arial" w:cs="Arial"/>
          <w:b/>
          <w:sz w:val="24"/>
        </w:rPr>
        <w:t>12</w:t>
      </w:r>
      <w:r w:rsidR="00DB6DFC" w:rsidRPr="00F043C6">
        <w:rPr>
          <w:rFonts w:ascii="Arial" w:hAnsi="Arial" w:cs="Arial"/>
          <w:b/>
          <w:sz w:val="24"/>
        </w:rPr>
        <w:t>th</w:t>
      </w:r>
      <w:r w:rsidR="00E4234F" w:rsidRPr="00F043C6">
        <w:rPr>
          <w:rFonts w:ascii="Arial" w:hAnsi="Arial" w:cs="Arial"/>
          <w:b/>
          <w:sz w:val="24"/>
        </w:rPr>
        <w:t xml:space="preserve"> </w:t>
      </w:r>
      <w:r w:rsidR="006A14DD">
        <w:rPr>
          <w:rFonts w:ascii="Arial" w:hAnsi="Arial" w:cs="Arial"/>
          <w:b/>
          <w:sz w:val="24"/>
        </w:rPr>
        <w:t>November</w:t>
      </w:r>
      <w:r w:rsidR="00FE2D3B">
        <w:rPr>
          <w:rFonts w:ascii="Arial" w:hAnsi="Arial" w:cs="Arial"/>
          <w:b/>
          <w:sz w:val="24"/>
        </w:rPr>
        <w:t>,</w:t>
      </w:r>
      <w:r w:rsidR="00BD36AD">
        <w:rPr>
          <w:rFonts w:ascii="Arial" w:hAnsi="Arial" w:cs="Arial"/>
          <w:b/>
          <w:sz w:val="24"/>
        </w:rPr>
        <w:t xml:space="preserve"> 2021</w:t>
      </w:r>
    </w:p>
    <w:p w14:paraId="7D292946" w14:textId="77777777" w:rsidR="00DB6DFC" w:rsidRPr="00BC0258" w:rsidRDefault="00DB6DFC" w:rsidP="00DB6DFC">
      <w:pPr>
        <w:widowControl w:val="0"/>
        <w:tabs>
          <w:tab w:val="left" w:pos="1985"/>
        </w:tabs>
        <w:jc w:val="both"/>
        <w:rPr>
          <w:rFonts w:ascii="Arial" w:hAnsi="Arial" w:cs="Arial"/>
          <w:b/>
          <w:sz w:val="24"/>
        </w:rPr>
      </w:pPr>
    </w:p>
    <w:p w14:paraId="2F215E36" w14:textId="2257B5C8"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4736CE">
        <w:rPr>
          <w:rFonts w:ascii="Arial" w:hAnsi="Arial" w:cs="Arial"/>
          <w:b/>
          <w:sz w:val="24"/>
        </w:rPr>
        <w:t>8</w:t>
      </w:r>
      <w:r w:rsidR="00823EDA">
        <w:rPr>
          <w:rFonts w:ascii="Arial" w:hAnsi="Arial" w:cs="Arial"/>
          <w:b/>
          <w:sz w:val="24"/>
        </w:rPr>
        <w:t>.2</w:t>
      </w:r>
      <w:r w:rsidR="00BA1E48" w:rsidRPr="00921852">
        <w:rPr>
          <w:rFonts w:ascii="Arial" w:hAnsi="Arial" w:cs="Arial"/>
          <w:b/>
          <w:sz w:val="24"/>
        </w:rPr>
        <w:t>.</w:t>
      </w:r>
      <w:r w:rsidR="006B55AF">
        <w:rPr>
          <w:rFonts w:ascii="Arial" w:hAnsi="Arial" w:cs="Arial"/>
          <w:b/>
          <w:sz w:val="24"/>
        </w:rPr>
        <w:t>4</w:t>
      </w:r>
    </w:p>
    <w:p w14:paraId="2E281A28" w14:textId="77777777"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14:paraId="53803085" w14:textId="253D6669"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D42000">
        <w:rPr>
          <w:rFonts w:ascii="Arial" w:hAnsi="Arial" w:cs="Arial"/>
          <w:b/>
          <w:sz w:val="24"/>
        </w:rPr>
        <w:t>O</w:t>
      </w:r>
      <w:r w:rsidR="0092489C" w:rsidRPr="0092489C">
        <w:rPr>
          <w:rFonts w:ascii="Arial" w:hAnsi="Arial" w:cs="Arial"/>
          <w:b/>
          <w:sz w:val="24"/>
        </w:rPr>
        <w:t xml:space="preserve">n </w:t>
      </w:r>
      <w:r w:rsidR="007D7229" w:rsidRPr="00D42000">
        <w:rPr>
          <w:rFonts w:ascii="Arial" w:hAnsi="Arial" w:cs="Arial" w:hint="eastAsia"/>
          <w:b/>
          <w:sz w:val="24"/>
        </w:rPr>
        <w:t>TAS</w:t>
      </w:r>
      <w:r w:rsidR="007D7229">
        <w:rPr>
          <w:rFonts w:ascii="Arial" w:hAnsi="Arial" w:cs="Arial"/>
          <w:b/>
          <w:sz w:val="24"/>
        </w:rPr>
        <w:t xml:space="preserve"> ON</w:t>
      </w:r>
      <w:r w:rsidR="002361C8">
        <w:rPr>
          <w:rFonts w:ascii="Arial" w:hAnsi="Arial" w:cs="Arial"/>
          <w:b/>
          <w:sz w:val="24"/>
        </w:rPr>
        <w:t xml:space="preserve"> test</w:t>
      </w:r>
      <w:r w:rsidR="00464BF4">
        <w:rPr>
          <w:rFonts w:ascii="Arial" w:hAnsi="Arial" w:cs="Arial"/>
          <w:b/>
          <w:sz w:val="24"/>
        </w:rPr>
        <w:t xml:space="preserve"> of FR1 TRP-TRS</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7CABF43B" w14:textId="77E2878C" w:rsidR="00B61579" w:rsidRPr="000C59BC" w:rsidRDefault="00881BD0" w:rsidP="00041836">
      <w:pPr>
        <w:snapToGrid w:val="0"/>
        <w:spacing w:afterLines="50" w:after="120"/>
        <w:jc w:val="both"/>
        <w:rPr>
          <w:rFonts w:eastAsiaTheme="minorEastAsia"/>
          <w:lang w:eastAsia="zh-CN"/>
        </w:rPr>
      </w:pPr>
      <w:r>
        <w:rPr>
          <w:rFonts w:eastAsia="Batang"/>
        </w:rPr>
        <w:t xml:space="preserve">In RAN4 #100e meeting, </w:t>
      </w:r>
      <w:r w:rsidR="009A31E9">
        <w:rPr>
          <w:rFonts w:eastAsiaTheme="minorEastAsia" w:hint="eastAsia"/>
          <w:lang w:eastAsia="zh-CN"/>
        </w:rPr>
        <w:t>t</w:t>
      </w:r>
      <w:r w:rsidR="009A31E9">
        <w:rPr>
          <w:rFonts w:eastAsiaTheme="minorEastAsia"/>
          <w:lang w:eastAsia="zh-CN"/>
        </w:rPr>
        <w:t xml:space="preserve">he </w:t>
      </w:r>
      <w:r w:rsidR="006A3F98">
        <w:t>Tx antenna switch ON or OFF</w:t>
      </w:r>
      <w:r w:rsidR="00A00F43">
        <w:rPr>
          <w:rFonts w:eastAsiaTheme="minorEastAsia" w:hint="eastAsia"/>
          <w:lang w:eastAsia="zh-CN"/>
        </w:rPr>
        <w:t xml:space="preserve"> </w:t>
      </w:r>
      <w:r w:rsidR="009A31E9">
        <w:rPr>
          <w:rFonts w:eastAsiaTheme="minorEastAsia"/>
          <w:lang w:eastAsia="zh-CN"/>
        </w:rPr>
        <w:t>was discussed</w:t>
      </w:r>
      <w:r w:rsidR="00846FAD">
        <w:rPr>
          <w:rFonts w:eastAsiaTheme="minorEastAsia"/>
          <w:lang w:eastAsia="zh-CN"/>
        </w:rPr>
        <w:t xml:space="preserve"> for FR1 UE TRP/TRS test.</w:t>
      </w:r>
      <w:r w:rsidR="004F7402">
        <w:rPr>
          <w:rFonts w:eastAsiaTheme="minorEastAsia"/>
          <w:lang w:eastAsia="zh-CN"/>
        </w:rPr>
        <w:t xml:space="preserve"> According </w:t>
      </w:r>
      <w:r w:rsidR="00AA7849">
        <w:rPr>
          <w:rFonts w:eastAsiaTheme="minorEastAsia"/>
          <w:lang w:eastAsia="zh-CN"/>
        </w:rPr>
        <w:t xml:space="preserve">to </w:t>
      </w:r>
      <w:r w:rsidR="004F7402">
        <w:rPr>
          <w:rFonts w:eastAsiaTheme="minorEastAsia"/>
          <w:lang w:eastAsia="zh-CN"/>
        </w:rPr>
        <w:t>the agreed WF</w:t>
      </w:r>
      <w:r w:rsidR="00C7229F">
        <w:rPr>
          <w:rFonts w:eastAsiaTheme="minorEastAsia"/>
          <w:lang w:eastAsia="zh-CN"/>
        </w:rPr>
        <w:t xml:space="preserve"> [1], </w:t>
      </w:r>
      <w:r w:rsidR="00A00F43">
        <w:rPr>
          <w:rFonts w:eastAsiaTheme="minorEastAsia"/>
          <w:lang w:eastAsia="zh-CN"/>
        </w:rPr>
        <w:t>“TAS OFF” was considered as the baseline, while the feasibility of TAS ON test can be further stud</w:t>
      </w:r>
      <w:r w:rsidR="00DB30A2">
        <w:rPr>
          <w:rFonts w:eastAsiaTheme="minorEastAsia"/>
          <w:lang w:eastAsia="zh-CN"/>
        </w:rPr>
        <w:t>ied</w:t>
      </w:r>
      <w:r w:rsidR="00A00F43">
        <w:rPr>
          <w:rFonts w:eastAsiaTheme="minorEastAsia"/>
          <w:lang w:eastAsia="zh-CN"/>
        </w:rPr>
        <w:t>.</w:t>
      </w:r>
    </w:p>
    <w:p w14:paraId="5E9B00F4" w14:textId="6BC58107" w:rsidR="005F3019" w:rsidRDefault="005F3019" w:rsidP="00041836">
      <w:pPr>
        <w:snapToGrid w:val="0"/>
        <w:spacing w:afterLines="50" w:after="120"/>
        <w:jc w:val="both"/>
        <w:rPr>
          <w:rFonts w:eastAsia="宋体"/>
          <w:szCs w:val="21"/>
          <w:lang w:eastAsia="zh-CN"/>
        </w:rPr>
      </w:pPr>
      <w:r w:rsidRPr="002C3D0B">
        <w:rPr>
          <w:rFonts w:eastAsia="宋体"/>
          <w:noProof/>
          <w:szCs w:val="21"/>
          <w:lang w:val="en-US" w:eastAsia="zh-CN"/>
        </w:rPr>
        <mc:AlternateContent>
          <mc:Choice Requires="wps">
            <w:drawing>
              <wp:inline distT="0" distB="0" distL="0" distR="0" wp14:anchorId="42A9D04D" wp14:editId="07A90353">
                <wp:extent cx="6305550" cy="1404620"/>
                <wp:effectExtent l="0" t="0" r="1905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4E2A86DD" w14:textId="77777777" w:rsidR="009F281E" w:rsidRPr="008E35B1" w:rsidRDefault="009F281E" w:rsidP="006A3F98">
                            <w:pPr>
                              <w:spacing w:afterLines="50" w:after="120"/>
                              <w:rPr>
                                <w:rFonts w:eastAsia="宋体"/>
                                <w:b/>
                                <w:lang w:eastAsia="zh-CN"/>
                              </w:rPr>
                            </w:pPr>
                            <w:r w:rsidRPr="008E35B1">
                              <w:rPr>
                                <w:rFonts w:eastAsia="宋体"/>
                                <w:b/>
                                <w:lang w:val="en-US" w:eastAsia="zh-CN"/>
                              </w:rPr>
                              <w:t>WF:</w:t>
                            </w:r>
                          </w:p>
                          <w:p w14:paraId="69272EA3" w14:textId="77777777" w:rsidR="009F281E" w:rsidRPr="006A3F98" w:rsidRDefault="009F281E" w:rsidP="006A3F98">
                            <w:pPr>
                              <w:pStyle w:val="ListParagraph"/>
                              <w:numPr>
                                <w:ilvl w:val="0"/>
                                <w:numId w:val="28"/>
                              </w:numPr>
                              <w:tabs>
                                <w:tab w:val="clear" w:pos="-1530"/>
                              </w:tabs>
                              <w:overflowPunct w:val="0"/>
                              <w:autoSpaceDE w:val="0"/>
                              <w:autoSpaceDN w:val="0"/>
                              <w:adjustRightInd w:val="0"/>
                              <w:snapToGrid/>
                              <w:spacing w:afterLines="50"/>
                              <w:contextualSpacing w:val="0"/>
                              <w:textAlignment w:val="baseline"/>
                              <w:rPr>
                                <w:rFonts w:eastAsiaTheme="minorEastAsia"/>
                                <w:i/>
                                <w:szCs w:val="24"/>
                                <w:lang w:val="en-US" w:eastAsia="zh-CN"/>
                              </w:rPr>
                            </w:pPr>
                            <w:r w:rsidRPr="006A3F98">
                              <w:rPr>
                                <w:rFonts w:eastAsiaTheme="minorEastAsia"/>
                                <w:i/>
                                <w:szCs w:val="24"/>
                                <w:lang w:val="en-US" w:eastAsia="zh-CN"/>
                              </w:rPr>
                              <w:t>Use “TAS OFF” as the baseline for FR1 TRP TRS measurement and performance definition in this WI</w:t>
                            </w:r>
                            <w:r w:rsidRPr="006A3F98">
                              <w:rPr>
                                <w:bCs/>
                                <w:i/>
                                <w:lang w:eastAsia="ko-KR"/>
                              </w:rPr>
                              <w:t>, while the exact interpretation of TAS OFF need to be further discussed and clarified. Entire “TAS OFF” based on work in the WI is first priority.</w:t>
                            </w:r>
                          </w:p>
                          <w:p w14:paraId="1F351F86" w14:textId="77777777" w:rsidR="009F281E" w:rsidRPr="006A3F98" w:rsidRDefault="009F281E" w:rsidP="006A3F98">
                            <w:pPr>
                              <w:pStyle w:val="ListParagraph"/>
                              <w:numPr>
                                <w:ilvl w:val="0"/>
                                <w:numId w:val="28"/>
                              </w:numPr>
                              <w:tabs>
                                <w:tab w:val="clear" w:pos="-1530"/>
                              </w:tabs>
                              <w:overflowPunct w:val="0"/>
                              <w:autoSpaceDE w:val="0"/>
                              <w:autoSpaceDN w:val="0"/>
                              <w:adjustRightInd w:val="0"/>
                              <w:snapToGrid/>
                              <w:spacing w:afterLines="50"/>
                              <w:contextualSpacing w:val="0"/>
                              <w:textAlignment w:val="baseline"/>
                              <w:rPr>
                                <w:rFonts w:eastAsia="宋体"/>
                                <w:b/>
                                <w:i/>
                                <w:szCs w:val="24"/>
                                <w:lang w:eastAsia="zh-CN"/>
                              </w:rPr>
                            </w:pPr>
                            <w:r w:rsidRPr="006A3F98">
                              <w:rPr>
                                <w:rFonts w:eastAsiaTheme="minorEastAsia"/>
                                <w:i/>
                                <w:szCs w:val="24"/>
                                <w:lang w:val="en-US" w:eastAsia="zh-CN"/>
                              </w:rPr>
                              <w:t>FFS on the necessity of “TAS ON” test.</w:t>
                            </w:r>
                          </w:p>
                          <w:p w14:paraId="6E8C0ACE" w14:textId="029BF7C8" w:rsidR="00051CD0" w:rsidRPr="00A5602F" w:rsidRDefault="009F281E" w:rsidP="006A3F98">
                            <w:pPr>
                              <w:pStyle w:val="ListParagraph"/>
                              <w:numPr>
                                <w:ilvl w:val="0"/>
                                <w:numId w:val="28"/>
                              </w:numPr>
                              <w:tabs>
                                <w:tab w:val="clear" w:pos="-1530"/>
                              </w:tabs>
                              <w:overflowPunct w:val="0"/>
                              <w:autoSpaceDE w:val="0"/>
                              <w:autoSpaceDN w:val="0"/>
                              <w:adjustRightInd w:val="0"/>
                              <w:snapToGrid/>
                              <w:spacing w:afterLines="50"/>
                              <w:contextualSpacing w:val="0"/>
                              <w:textAlignment w:val="baseline"/>
                              <w:rPr>
                                <w:rFonts w:eastAsia="宋体"/>
                                <w:b/>
                                <w:i/>
                                <w:szCs w:val="24"/>
                                <w:lang w:eastAsia="zh-CN"/>
                              </w:rPr>
                            </w:pPr>
                            <w:r w:rsidRPr="006A3F98">
                              <w:rPr>
                                <w:rFonts w:eastAsiaTheme="minorEastAsia" w:hint="eastAsia"/>
                                <w:i/>
                                <w:szCs w:val="24"/>
                                <w:lang w:val="en-US" w:eastAsia="zh-CN"/>
                              </w:rPr>
                              <w:t>S</w:t>
                            </w:r>
                            <w:r w:rsidRPr="006A3F98">
                              <w:rPr>
                                <w:rFonts w:eastAsiaTheme="minorEastAsia"/>
                                <w:i/>
                                <w:szCs w:val="24"/>
                                <w:lang w:val="en-US" w:eastAsia="zh-CN"/>
                              </w:rPr>
                              <w:t>olid and stable test method for “TAS ON” can be studied and discussed in RAN4.</w:t>
                            </w:r>
                            <w:r w:rsidRPr="006A3F98">
                              <w:rPr>
                                <w:i/>
                              </w:rPr>
                              <w:t xml:space="preserve"> </w:t>
                            </w:r>
                            <w:r w:rsidRPr="006A3F98">
                              <w:rPr>
                                <w:rFonts w:eastAsiaTheme="minorEastAsia"/>
                                <w:i/>
                                <w:szCs w:val="24"/>
                                <w:lang w:val="en-US" w:eastAsia="zh-CN"/>
                              </w:rPr>
                              <w:t>Unfinished TAS ON based testability aspects, if any, do not impact completing the core part of the WI.</w:t>
                            </w:r>
                          </w:p>
                        </w:txbxContent>
                      </wps:txbx>
                      <wps:bodyPr rot="0" vert="horz" wrap="square" lIns="91440" tIns="45720" rIns="91440" bIns="45720" anchor="t" anchorCtr="0">
                        <a:spAutoFit/>
                      </wps:bodyPr>
                    </wps:wsp>
                  </a:graphicData>
                </a:graphic>
              </wp:inline>
            </w:drawing>
          </mc:Choice>
          <mc:Fallback>
            <w:pict>
              <v:shapetype w14:anchorId="42A9D04D" id="_x0000_t202" coordsize="21600,21600" o:spt="202" path="m,l,21600r21600,l21600,xe">
                <v:stroke joinstyle="miter"/>
                <v:path gradientshapeok="t" o:connecttype="rect"/>
              </v:shapetype>
              <v:shape id="Text Box 2" o:spid="_x0000_s1026"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">
                <v:textbox style="mso-fit-shape-to-text:t">
                  <w:txbxContent>
                    <w:p w14:paraId="4E2A86DD" w14:textId="77777777" w:rsidR="009F281E" w:rsidRPr="008E35B1" w:rsidRDefault="009F281E" w:rsidP="006A3F98">
                      <w:pPr>
                        <w:spacing w:afterLines="50" w:after="120"/>
                        <w:rPr>
                          <w:rFonts w:eastAsia="宋体"/>
                          <w:b/>
                          <w:lang w:eastAsia="zh-CN"/>
                        </w:rPr>
                      </w:pPr>
                      <w:r w:rsidRPr="008E35B1">
                        <w:rPr>
                          <w:rFonts w:eastAsia="宋体"/>
                          <w:b/>
                          <w:lang w:val="en-US" w:eastAsia="zh-CN"/>
                        </w:rPr>
                        <w:t>WF:</w:t>
                      </w:r>
                    </w:p>
                    <w:p w14:paraId="69272EA3" w14:textId="77777777" w:rsidR="009F281E" w:rsidRPr="006A3F98" w:rsidRDefault="009F281E" w:rsidP="006A3F98">
                      <w:pPr>
                        <w:pStyle w:val="a"/>
                        <w:numPr>
                          <w:ilvl w:val="0"/>
                          <w:numId w:val="28"/>
                        </w:numPr>
                        <w:tabs>
                          <w:tab w:val="clear" w:pos="-1530"/>
                        </w:tabs>
                        <w:overflowPunct w:val="0"/>
                        <w:autoSpaceDE w:val="0"/>
                        <w:autoSpaceDN w:val="0"/>
                        <w:adjustRightInd w:val="0"/>
                        <w:snapToGrid/>
                        <w:spacing w:afterLines="50"/>
                        <w:contextualSpacing w:val="0"/>
                        <w:textAlignment w:val="baseline"/>
                        <w:rPr>
                          <w:rFonts w:eastAsiaTheme="minorEastAsia"/>
                          <w:i/>
                          <w:szCs w:val="24"/>
                          <w:lang w:val="en-US" w:eastAsia="zh-CN"/>
                        </w:rPr>
                      </w:pPr>
                      <w:r w:rsidRPr="006A3F98">
                        <w:rPr>
                          <w:rFonts w:eastAsiaTheme="minorEastAsia"/>
                          <w:i/>
                          <w:szCs w:val="24"/>
                          <w:lang w:val="en-US" w:eastAsia="zh-CN"/>
                        </w:rPr>
                        <w:t>Use “TAS OFF” as the baseline for FR1 TRP TRS measurement and performance definition in this WI</w:t>
                      </w:r>
                      <w:r w:rsidRPr="006A3F98">
                        <w:rPr>
                          <w:bCs/>
                          <w:i/>
                          <w:lang w:eastAsia="ko-KR"/>
                        </w:rPr>
                        <w:t>, while the exact interpretation of TAS OFF need to be further discussed and clarified. Entire “TAS OFF” based on work in the WI is first priority.</w:t>
                      </w:r>
                    </w:p>
                    <w:p w14:paraId="1F351F86" w14:textId="77777777" w:rsidR="009F281E" w:rsidRPr="006A3F98" w:rsidRDefault="009F281E" w:rsidP="006A3F98">
                      <w:pPr>
                        <w:pStyle w:val="a"/>
                        <w:numPr>
                          <w:ilvl w:val="0"/>
                          <w:numId w:val="28"/>
                        </w:numPr>
                        <w:tabs>
                          <w:tab w:val="clear" w:pos="-1530"/>
                        </w:tabs>
                        <w:overflowPunct w:val="0"/>
                        <w:autoSpaceDE w:val="0"/>
                        <w:autoSpaceDN w:val="0"/>
                        <w:adjustRightInd w:val="0"/>
                        <w:snapToGrid/>
                        <w:spacing w:afterLines="50"/>
                        <w:contextualSpacing w:val="0"/>
                        <w:textAlignment w:val="baseline"/>
                        <w:rPr>
                          <w:rFonts w:eastAsia="宋体"/>
                          <w:b/>
                          <w:i/>
                          <w:szCs w:val="24"/>
                          <w:lang w:eastAsia="zh-CN"/>
                        </w:rPr>
                      </w:pPr>
                      <w:r w:rsidRPr="006A3F98">
                        <w:rPr>
                          <w:rFonts w:eastAsiaTheme="minorEastAsia"/>
                          <w:i/>
                          <w:szCs w:val="24"/>
                          <w:lang w:val="en-US" w:eastAsia="zh-CN"/>
                        </w:rPr>
                        <w:t>FFS on the necessity of “TAS ON” test.</w:t>
                      </w:r>
                    </w:p>
                    <w:p w14:paraId="6E8C0ACE" w14:textId="029BF7C8" w:rsidR="00051CD0" w:rsidRPr="00A5602F" w:rsidRDefault="009F281E" w:rsidP="006A3F98">
                      <w:pPr>
                        <w:pStyle w:val="a"/>
                        <w:numPr>
                          <w:ilvl w:val="0"/>
                          <w:numId w:val="28"/>
                        </w:numPr>
                        <w:tabs>
                          <w:tab w:val="clear" w:pos="-1530"/>
                        </w:tabs>
                        <w:overflowPunct w:val="0"/>
                        <w:autoSpaceDE w:val="0"/>
                        <w:autoSpaceDN w:val="0"/>
                        <w:adjustRightInd w:val="0"/>
                        <w:snapToGrid/>
                        <w:spacing w:afterLines="50"/>
                        <w:contextualSpacing w:val="0"/>
                        <w:textAlignment w:val="baseline"/>
                        <w:rPr>
                          <w:rFonts w:eastAsia="宋体"/>
                          <w:b/>
                          <w:i/>
                          <w:szCs w:val="24"/>
                          <w:lang w:eastAsia="zh-CN"/>
                        </w:rPr>
                      </w:pPr>
                      <w:r w:rsidRPr="006A3F98">
                        <w:rPr>
                          <w:rFonts w:eastAsiaTheme="minorEastAsia" w:hint="eastAsia"/>
                          <w:i/>
                          <w:szCs w:val="24"/>
                          <w:lang w:val="en-US" w:eastAsia="zh-CN"/>
                        </w:rPr>
                        <w:t>S</w:t>
                      </w:r>
                      <w:r w:rsidRPr="006A3F98">
                        <w:rPr>
                          <w:rFonts w:eastAsiaTheme="minorEastAsia"/>
                          <w:i/>
                          <w:szCs w:val="24"/>
                          <w:lang w:val="en-US" w:eastAsia="zh-CN"/>
                        </w:rPr>
                        <w:t>olid and stable test method for “TAS ON” can be studied and discussed in RAN4.</w:t>
                      </w:r>
                      <w:r w:rsidRPr="006A3F98">
                        <w:rPr>
                          <w:i/>
                        </w:rPr>
                        <w:t xml:space="preserve"> </w:t>
                      </w:r>
                      <w:r w:rsidRPr="006A3F98">
                        <w:rPr>
                          <w:rFonts w:eastAsiaTheme="minorEastAsia"/>
                          <w:i/>
                          <w:szCs w:val="24"/>
                          <w:lang w:val="en-US" w:eastAsia="zh-CN"/>
                        </w:rPr>
                        <w:t>Unfinished TAS ON based testability aspects, if any, do not impact completing the core part of the WI.</w:t>
                      </w:r>
                    </w:p>
                  </w:txbxContent>
                </v:textbox>
                <w10:anchorlock/>
              </v:shape>
            </w:pict>
          </mc:Fallback>
        </mc:AlternateContent>
      </w:r>
    </w:p>
    <w:p w14:paraId="7B80683B" w14:textId="77777777" w:rsidR="00DB6DFC" w:rsidRDefault="00DB6DFC" w:rsidP="006907F8">
      <w:pPr>
        <w:pStyle w:val="Heading1"/>
        <w:numPr>
          <w:ilvl w:val="0"/>
          <w:numId w:val="3"/>
        </w:numPr>
        <w:rPr>
          <w:noProof/>
        </w:rPr>
      </w:pPr>
      <w:r>
        <w:rPr>
          <w:noProof/>
        </w:rPr>
        <w:t>Discussion</w:t>
      </w:r>
    </w:p>
    <w:p w14:paraId="7EEEE256" w14:textId="03245FAA" w:rsidR="00ED67D7" w:rsidRPr="00C619B5" w:rsidRDefault="00ED67D7" w:rsidP="00103326">
      <w:pPr>
        <w:snapToGrid w:val="0"/>
        <w:spacing w:beforeLines="50" w:before="120"/>
        <w:rPr>
          <w:rFonts w:eastAsiaTheme="minorEastAsia"/>
          <w:b/>
          <w:lang w:eastAsia="zh-CN"/>
        </w:rPr>
      </w:pPr>
      <w:r w:rsidRPr="00C619B5">
        <w:rPr>
          <w:rFonts w:eastAsiaTheme="minorEastAsia"/>
          <w:b/>
          <w:sz w:val="28"/>
          <w:lang w:eastAsia="zh-CN"/>
        </w:rPr>
        <w:t xml:space="preserve">2.1 </w:t>
      </w:r>
      <w:r w:rsidRPr="00C619B5">
        <w:rPr>
          <w:rFonts w:eastAsiaTheme="minorEastAsia"/>
          <w:b/>
          <w:sz w:val="28"/>
          <w:lang w:val="en-US" w:eastAsia="zh-CN"/>
        </w:rPr>
        <w:t xml:space="preserve">factors </w:t>
      </w:r>
      <w:r w:rsidR="00841930" w:rsidRPr="00C619B5">
        <w:rPr>
          <w:rFonts w:eastAsiaTheme="minorEastAsia"/>
          <w:b/>
          <w:sz w:val="28"/>
          <w:lang w:val="en-US" w:eastAsia="zh-CN"/>
        </w:rPr>
        <w:t>which may</w:t>
      </w:r>
      <w:r w:rsidRPr="00C619B5">
        <w:rPr>
          <w:rFonts w:eastAsiaTheme="minorEastAsia"/>
          <w:b/>
          <w:sz w:val="28"/>
          <w:lang w:val="en-US" w:eastAsia="zh-CN"/>
        </w:rPr>
        <w:t xml:space="preserve"> influence the Tx antenna switch mechanism</w:t>
      </w:r>
    </w:p>
    <w:p w14:paraId="08D5A889" w14:textId="6AFB4AD0" w:rsidR="008F43C5" w:rsidRDefault="008F43C5" w:rsidP="00103326">
      <w:pPr>
        <w:snapToGrid w:val="0"/>
        <w:spacing w:beforeLines="50" w:before="120"/>
        <w:rPr>
          <w:rFonts w:eastAsiaTheme="minorEastAsia"/>
          <w:lang w:eastAsia="zh-CN"/>
        </w:rPr>
      </w:pPr>
      <w:r>
        <w:rPr>
          <w:rFonts w:eastAsiaTheme="minorEastAsia"/>
          <w:lang w:eastAsia="zh-CN"/>
        </w:rPr>
        <w:t xml:space="preserve">Regarding the </w:t>
      </w:r>
      <w:r w:rsidRPr="008F43C5">
        <w:rPr>
          <w:rFonts w:eastAsiaTheme="minorEastAsia"/>
          <w:lang w:eastAsia="zh-CN"/>
        </w:rPr>
        <w:t>Methodology for Tx antenna switch function ON</w:t>
      </w:r>
      <w:r>
        <w:rPr>
          <w:rFonts w:eastAsiaTheme="minorEastAsia"/>
          <w:lang w:eastAsia="zh-CN"/>
        </w:rPr>
        <w:t xml:space="preserve">, the discussion in RAN4#100 was </w:t>
      </w:r>
      <w:r w:rsidR="00601C84">
        <w:rPr>
          <w:rFonts w:eastAsiaTheme="minorEastAsia"/>
          <w:lang w:eastAsia="zh-CN"/>
        </w:rPr>
        <w:t xml:space="preserve">concluded in the WF </w:t>
      </w:r>
      <w:r w:rsidR="00601C84" w:rsidRPr="00601C84">
        <w:rPr>
          <w:rFonts w:eastAsiaTheme="minorEastAsia"/>
          <w:lang w:val="en-US" w:eastAsia="zh-CN"/>
        </w:rPr>
        <w:t>[1]</w:t>
      </w:r>
      <w:r w:rsidR="00601C84">
        <w:rPr>
          <w:rFonts w:eastAsiaTheme="minorEastAsia"/>
          <w:lang w:val="en-US" w:eastAsia="zh-CN"/>
        </w:rPr>
        <w:t xml:space="preserve"> </w:t>
      </w:r>
      <w:r w:rsidR="00114155">
        <w:rPr>
          <w:rFonts w:eastAsiaTheme="minorEastAsia"/>
          <w:lang w:eastAsia="zh-CN"/>
        </w:rPr>
        <w:t xml:space="preserve">that </w:t>
      </w:r>
      <w:r w:rsidR="00A93F4A">
        <w:rPr>
          <w:rFonts w:eastAsiaTheme="minorEastAsia"/>
          <w:lang w:eastAsia="zh-CN"/>
        </w:rPr>
        <w:t>“</w:t>
      </w:r>
      <w:r w:rsidR="00A93F4A" w:rsidRPr="00B83172">
        <w:rPr>
          <w:rFonts w:eastAsiaTheme="minorEastAsia"/>
          <w:lang w:eastAsia="zh-CN"/>
        </w:rPr>
        <w:t>T</w:t>
      </w:r>
      <w:r w:rsidR="00A93F4A" w:rsidRPr="00A93F4A">
        <w:rPr>
          <w:rFonts w:eastAsiaTheme="minorEastAsia"/>
          <w:i/>
          <w:lang w:val="en-US" w:eastAsia="zh-CN"/>
        </w:rPr>
        <w:t>he different implementation approaches to achieve TAS function in the devices should be discussed first by listing the factors those influence the Tx antenna switch mechanism. And then study the corresponding test system.</w:t>
      </w:r>
      <w:r w:rsidR="00A93F4A">
        <w:rPr>
          <w:rFonts w:eastAsiaTheme="minorEastAsia"/>
          <w:i/>
          <w:lang w:val="en-US" w:eastAsia="zh-CN"/>
        </w:rPr>
        <w:t>”</w:t>
      </w:r>
      <w:r w:rsidR="00B83172" w:rsidRPr="008F43C5">
        <w:rPr>
          <w:rFonts w:eastAsiaTheme="minorEastAsia"/>
          <w:lang w:eastAsia="zh-CN"/>
        </w:rPr>
        <w:t xml:space="preserve"> </w:t>
      </w:r>
    </w:p>
    <w:p w14:paraId="5214FC22" w14:textId="4FEED8BD" w:rsidR="00F42A79" w:rsidRDefault="008F43C5" w:rsidP="00103326">
      <w:pPr>
        <w:snapToGrid w:val="0"/>
        <w:spacing w:beforeLines="50" w:before="120"/>
        <w:rPr>
          <w:rFonts w:eastAsiaTheme="minorEastAsia"/>
          <w:lang w:eastAsia="zh-CN"/>
        </w:rPr>
      </w:pPr>
      <w:r>
        <w:rPr>
          <w:rFonts w:eastAsiaTheme="minorEastAsia"/>
          <w:lang w:eastAsia="zh-CN"/>
        </w:rPr>
        <w:t xml:space="preserve">As stated above, the UE TAS function is not a standardized feature. Different vendor </w:t>
      </w:r>
      <w:r w:rsidR="00364031">
        <w:rPr>
          <w:rFonts w:eastAsiaTheme="minorEastAsia"/>
          <w:lang w:eastAsia="zh-CN"/>
        </w:rPr>
        <w:t>may</w:t>
      </w:r>
      <w:r>
        <w:rPr>
          <w:rFonts w:eastAsiaTheme="minorEastAsia"/>
          <w:lang w:eastAsia="zh-CN"/>
        </w:rPr>
        <w:t xml:space="preserve"> have different implementations</w:t>
      </w:r>
      <w:r w:rsidR="00F42A79">
        <w:rPr>
          <w:rFonts w:eastAsiaTheme="minorEastAsia"/>
          <w:lang w:eastAsia="zh-CN"/>
        </w:rPr>
        <w:t>.</w:t>
      </w:r>
      <w:r>
        <w:rPr>
          <w:rFonts w:eastAsiaTheme="minorEastAsia"/>
          <w:lang w:eastAsia="zh-CN"/>
        </w:rPr>
        <w:t xml:space="preserve"> </w:t>
      </w:r>
      <w:r w:rsidR="00F42A79">
        <w:rPr>
          <w:rFonts w:eastAsiaTheme="minorEastAsia"/>
          <w:lang w:eastAsia="zh-CN"/>
        </w:rPr>
        <w:t>T</w:t>
      </w:r>
      <w:r>
        <w:rPr>
          <w:rFonts w:eastAsiaTheme="minorEastAsia"/>
          <w:lang w:eastAsia="zh-CN"/>
        </w:rPr>
        <w:t>heoretically, the possible factors may include, but not limited to following</w:t>
      </w:r>
    </w:p>
    <w:p w14:paraId="6519966E" w14:textId="617CD6F4" w:rsidR="00A33DD5" w:rsidRDefault="00A33DD5" w:rsidP="00103326">
      <w:pPr>
        <w:pStyle w:val="ListParagraph"/>
        <w:numPr>
          <w:ilvl w:val="0"/>
          <w:numId w:val="33"/>
        </w:numPr>
        <w:spacing w:beforeLines="50" w:before="120" w:after="0"/>
        <w:contextualSpacing w:val="0"/>
        <w:rPr>
          <w:rFonts w:eastAsiaTheme="minorEastAsia"/>
          <w:lang w:eastAsia="zh-CN"/>
        </w:rPr>
      </w:pPr>
      <w:r w:rsidRPr="00335A84">
        <w:rPr>
          <w:rFonts w:eastAsiaTheme="minorEastAsia"/>
          <w:lang w:eastAsia="zh-CN"/>
        </w:rPr>
        <w:t xml:space="preserve">Rx signal power level of collocated Rx antenna, </w:t>
      </w:r>
      <w:r w:rsidR="00565461">
        <w:rPr>
          <w:rFonts w:eastAsiaTheme="minorEastAsia"/>
          <w:lang w:eastAsia="zh-CN"/>
        </w:rPr>
        <w:t xml:space="preserve">detailed factors may include </w:t>
      </w:r>
      <w:r w:rsidRPr="00335A84">
        <w:rPr>
          <w:rFonts w:eastAsiaTheme="minorEastAsia"/>
          <w:lang w:eastAsia="zh-CN"/>
        </w:rPr>
        <w:t>absolute value against certain threshold</w:t>
      </w:r>
      <w:r w:rsidR="00335A84">
        <w:rPr>
          <w:rFonts w:eastAsiaTheme="minorEastAsia"/>
          <w:lang w:eastAsia="zh-CN"/>
        </w:rPr>
        <w:t>,</w:t>
      </w:r>
      <w:r w:rsidRPr="00335A84">
        <w:rPr>
          <w:rFonts w:eastAsiaTheme="minorEastAsia"/>
          <w:lang w:eastAsia="zh-CN"/>
        </w:rPr>
        <w:t xml:space="preserve"> relative </w:t>
      </w:r>
      <w:r w:rsidR="00086FA7">
        <w:rPr>
          <w:rFonts w:eastAsiaTheme="minorEastAsia"/>
          <w:lang w:eastAsia="zh-CN"/>
        </w:rPr>
        <w:t>value</w:t>
      </w:r>
      <w:r w:rsidRPr="00335A84">
        <w:rPr>
          <w:rFonts w:eastAsiaTheme="minorEastAsia"/>
          <w:lang w:eastAsia="zh-CN"/>
        </w:rPr>
        <w:t xml:space="preserve"> among different Rx antennas</w:t>
      </w:r>
      <w:r w:rsidR="00335A84">
        <w:rPr>
          <w:rFonts w:eastAsiaTheme="minorEastAsia"/>
          <w:lang w:eastAsia="zh-CN"/>
        </w:rPr>
        <w:t>, or both</w:t>
      </w:r>
    </w:p>
    <w:p w14:paraId="7007E1B5" w14:textId="1C7FB10B" w:rsidR="00916FB4" w:rsidRPr="001A27EF" w:rsidRDefault="00916FB4" w:rsidP="00103326">
      <w:pPr>
        <w:pStyle w:val="ListParagraph"/>
        <w:numPr>
          <w:ilvl w:val="0"/>
          <w:numId w:val="33"/>
        </w:numPr>
        <w:spacing w:beforeLines="50" w:before="120" w:after="0"/>
        <w:contextualSpacing w:val="0"/>
        <w:rPr>
          <w:rFonts w:eastAsiaTheme="minorEastAsia"/>
          <w:lang w:eastAsia="zh-CN"/>
        </w:rPr>
      </w:pPr>
      <w:r>
        <w:rPr>
          <w:rFonts w:eastAsiaTheme="minorEastAsia"/>
          <w:szCs w:val="21"/>
          <w:lang w:val="en-US" w:eastAsia="zh-CN"/>
        </w:rPr>
        <w:t xml:space="preserve">Base </w:t>
      </w:r>
      <w:r w:rsidRPr="00916FB4">
        <w:rPr>
          <w:rFonts w:eastAsiaTheme="minorEastAsia"/>
          <w:lang w:eastAsia="zh-CN"/>
        </w:rPr>
        <w:t>station</w:t>
      </w:r>
      <w:r>
        <w:rPr>
          <w:rFonts w:eastAsiaTheme="minorEastAsia"/>
          <w:szCs w:val="21"/>
          <w:lang w:val="en-US" w:eastAsia="zh-CN"/>
        </w:rPr>
        <w:t xml:space="preserve"> signaling</w:t>
      </w:r>
      <w:r w:rsidR="00565461">
        <w:rPr>
          <w:rFonts w:eastAsiaTheme="minorEastAsia"/>
          <w:szCs w:val="21"/>
          <w:lang w:val="en-US" w:eastAsia="zh-CN"/>
        </w:rPr>
        <w:t>, detailed factors may include uplink power control</w:t>
      </w:r>
      <w:r w:rsidR="00575F40">
        <w:rPr>
          <w:rFonts w:eastAsiaTheme="minorEastAsia"/>
          <w:szCs w:val="21"/>
          <w:lang w:val="en-US" w:eastAsia="zh-CN"/>
        </w:rPr>
        <w:t xml:space="preserve"> </w:t>
      </w:r>
      <w:r w:rsidR="00125780">
        <w:rPr>
          <w:rFonts w:eastAsiaTheme="minorEastAsia"/>
          <w:szCs w:val="21"/>
          <w:lang w:val="en-US" w:eastAsia="zh-CN"/>
        </w:rPr>
        <w:t xml:space="preserve">or performance of PUSCH/PUCCH </w:t>
      </w:r>
      <w:r w:rsidR="00575F40">
        <w:rPr>
          <w:rFonts w:eastAsiaTheme="minorEastAsia"/>
          <w:szCs w:val="21"/>
          <w:lang w:val="en-US" w:eastAsia="zh-CN"/>
        </w:rPr>
        <w:t>which reflect the degradation of uplink received power</w:t>
      </w:r>
      <w:r w:rsidR="00565461">
        <w:rPr>
          <w:rFonts w:eastAsiaTheme="minorEastAsia"/>
          <w:szCs w:val="21"/>
          <w:lang w:val="en-US" w:eastAsia="zh-CN"/>
        </w:rPr>
        <w:t xml:space="preserve">, </w:t>
      </w:r>
      <w:r w:rsidR="00575F40">
        <w:rPr>
          <w:rFonts w:eastAsiaTheme="minorEastAsia"/>
          <w:szCs w:val="21"/>
          <w:lang w:val="en-US" w:eastAsia="zh-CN"/>
        </w:rPr>
        <w:t xml:space="preserve">uplink </w:t>
      </w:r>
      <w:r w:rsidR="00575F40" w:rsidRPr="00575F40">
        <w:rPr>
          <w:rFonts w:eastAsiaTheme="minorEastAsia"/>
          <w:szCs w:val="21"/>
          <w:lang w:val="en-US" w:eastAsia="zh-CN"/>
        </w:rPr>
        <w:t>SRS</w:t>
      </w:r>
      <w:r w:rsidR="0031577B">
        <w:rPr>
          <w:rFonts w:eastAsiaTheme="minorEastAsia"/>
          <w:szCs w:val="21"/>
          <w:lang w:val="en-US" w:eastAsia="zh-CN"/>
        </w:rPr>
        <w:t xml:space="preserve"> from different Tx antennas</w:t>
      </w:r>
      <w:r w:rsidR="00575F40">
        <w:rPr>
          <w:rFonts w:eastAsiaTheme="minorEastAsia"/>
          <w:szCs w:val="21"/>
          <w:lang w:val="en-US" w:eastAsia="zh-CN"/>
        </w:rPr>
        <w:t>, or their combinations</w:t>
      </w:r>
    </w:p>
    <w:p w14:paraId="2F23648D" w14:textId="1CEA040A" w:rsidR="001A27EF" w:rsidRPr="003D0B71" w:rsidRDefault="00E92FE2" w:rsidP="00103326">
      <w:pPr>
        <w:pStyle w:val="ListParagraph"/>
        <w:numPr>
          <w:ilvl w:val="0"/>
          <w:numId w:val="33"/>
        </w:numPr>
        <w:spacing w:beforeLines="50" w:before="120" w:after="0"/>
        <w:contextualSpacing w:val="0"/>
        <w:rPr>
          <w:rFonts w:eastAsiaTheme="minorEastAsia"/>
          <w:lang w:eastAsia="zh-CN"/>
        </w:rPr>
      </w:pPr>
      <w:r>
        <w:rPr>
          <w:rFonts w:eastAsiaTheme="minorEastAsia"/>
          <w:szCs w:val="21"/>
          <w:lang w:val="en-US" w:eastAsia="zh-CN"/>
        </w:rPr>
        <w:t>I</w:t>
      </w:r>
      <w:r w:rsidR="001A27EF">
        <w:rPr>
          <w:rFonts w:eastAsiaTheme="minorEastAsia"/>
          <w:szCs w:val="21"/>
          <w:lang w:val="en-US" w:eastAsia="zh-CN"/>
        </w:rPr>
        <w:t>n-device sensor which detects the proximity to nearby objects like human’s hand/head</w:t>
      </w:r>
    </w:p>
    <w:p w14:paraId="17628A4D" w14:textId="5C5CF41D" w:rsidR="003D0B71" w:rsidRPr="00326C1E" w:rsidRDefault="003D0B71" w:rsidP="000F3332">
      <w:pPr>
        <w:snapToGrid w:val="0"/>
        <w:spacing w:beforeLines="50" w:before="120"/>
        <w:rPr>
          <w:rFonts w:eastAsiaTheme="minorEastAsia"/>
          <w:b/>
          <w:lang w:eastAsia="zh-CN"/>
        </w:rPr>
      </w:pPr>
      <w:r w:rsidRPr="00326C1E">
        <w:rPr>
          <w:rFonts w:eastAsiaTheme="minorEastAsia"/>
          <w:b/>
          <w:lang w:eastAsia="zh-CN"/>
        </w:rPr>
        <w:t xml:space="preserve">Proposal 1: the </w:t>
      </w:r>
      <w:r w:rsidRPr="00326C1E">
        <w:rPr>
          <w:rFonts w:eastAsiaTheme="minorEastAsia" w:hint="eastAsia"/>
          <w:b/>
          <w:lang w:eastAsia="zh-CN"/>
        </w:rPr>
        <w:t>TAS</w:t>
      </w:r>
      <w:r w:rsidRPr="00326C1E">
        <w:rPr>
          <w:rFonts w:eastAsiaTheme="minorEastAsia"/>
          <w:b/>
          <w:lang w:eastAsia="zh-CN"/>
        </w:rPr>
        <w:t xml:space="preserve"> ON test </w:t>
      </w:r>
      <w:r w:rsidR="00326C1E" w:rsidRPr="00326C1E">
        <w:rPr>
          <w:rFonts w:eastAsiaTheme="minorEastAsia"/>
          <w:b/>
          <w:lang w:eastAsia="zh-CN"/>
        </w:rPr>
        <w:t xml:space="preserve">methodology </w:t>
      </w:r>
      <w:r w:rsidRPr="00326C1E">
        <w:rPr>
          <w:rFonts w:eastAsiaTheme="minorEastAsia"/>
          <w:b/>
          <w:lang w:eastAsia="zh-CN"/>
        </w:rPr>
        <w:t>of FR1 TRP-TRS</w:t>
      </w:r>
      <w:r w:rsidR="00326C1E">
        <w:rPr>
          <w:rFonts w:eastAsiaTheme="minorEastAsia"/>
          <w:b/>
          <w:lang w:eastAsia="zh-CN"/>
        </w:rPr>
        <w:t xml:space="preserve"> should </w:t>
      </w:r>
      <w:r w:rsidR="00F54AF6">
        <w:rPr>
          <w:rFonts w:eastAsiaTheme="minorEastAsia"/>
          <w:b/>
          <w:lang w:eastAsia="zh-CN"/>
        </w:rPr>
        <w:t>be able to accommodate different UE implementations</w:t>
      </w:r>
      <w:r w:rsidR="0034113A">
        <w:rPr>
          <w:rFonts w:eastAsiaTheme="minorEastAsia"/>
          <w:b/>
          <w:lang w:eastAsia="zh-CN"/>
        </w:rPr>
        <w:t xml:space="preserve">, </w:t>
      </w:r>
      <w:r w:rsidR="00D76BB5">
        <w:rPr>
          <w:rFonts w:eastAsiaTheme="minorEastAsia"/>
          <w:b/>
          <w:lang w:eastAsia="zh-CN"/>
        </w:rPr>
        <w:t xml:space="preserve">i.e. </w:t>
      </w:r>
      <w:r w:rsidR="00442777">
        <w:rPr>
          <w:rFonts w:eastAsiaTheme="minorEastAsia"/>
          <w:b/>
          <w:lang w:eastAsia="zh-CN"/>
        </w:rPr>
        <w:t xml:space="preserve">unified and </w:t>
      </w:r>
      <w:r w:rsidR="00D76BB5">
        <w:rPr>
          <w:rFonts w:eastAsiaTheme="minorEastAsia"/>
          <w:b/>
          <w:lang w:eastAsia="zh-CN"/>
        </w:rPr>
        <w:t xml:space="preserve">reasonable </w:t>
      </w:r>
      <w:r w:rsidR="00F54AF6">
        <w:rPr>
          <w:rFonts w:eastAsiaTheme="minorEastAsia"/>
          <w:b/>
          <w:lang w:eastAsia="zh-CN"/>
        </w:rPr>
        <w:t>test output with</w:t>
      </w:r>
      <w:r w:rsidR="0045704D">
        <w:rPr>
          <w:rFonts w:eastAsiaTheme="minorEastAsia"/>
          <w:b/>
          <w:lang w:eastAsia="zh-CN"/>
        </w:rPr>
        <w:t>out detail</w:t>
      </w:r>
      <w:r w:rsidR="0034113A">
        <w:rPr>
          <w:rFonts w:eastAsiaTheme="minorEastAsia"/>
          <w:b/>
          <w:lang w:eastAsia="zh-CN"/>
        </w:rPr>
        <w:t>s</w:t>
      </w:r>
      <w:r w:rsidR="0045704D">
        <w:rPr>
          <w:rFonts w:eastAsiaTheme="minorEastAsia"/>
          <w:b/>
          <w:lang w:eastAsia="zh-CN"/>
        </w:rPr>
        <w:t xml:space="preserve"> of UE implementations (black box)</w:t>
      </w:r>
      <w:r w:rsidR="00F54AF6">
        <w:rPr>
          <w:rFonts w:eastAsiaTheme="minorEastAsia"/>
          <w:b/>
          <w:lang w:eastAsia="zh-CN"/>
        </w:rPr>
        <w:t xml:space="preserve">.  </w:t>
      </w:r>
    </w:p>
    <w:p w14:paraId="674658D6" w14:textId="46102368" w:rsidR="00A93F4A" w:rsidRPr="00C11910" w:rsidRDefault="00BA3BE1" w:rsidP="000F3332">
      <w:pPr>
        <w:pStyle w:val="ListParagraph"/>
        <w:numPr>
          <w:ilvl w:val="1"/>
          <w:numId w:val="35"/>
        </w:numPr>
        <w:spacing w:beforeLines="50" w:before="120" w:after="0"/>
        <w:rPr>
          <w:rFonts w:eastAsiaTheme="minorEastAsia"/>
          <w:b/>
          <w:sz w:val="28"/>
          <w:lang w:val="en-US" w:eastAsia="zh-CN"/>
        </w:rPr>
      </w:pPr>
      <w:r w:rsidRPr="00C11910">
        <w:rPr>
          <w:rFonts w:eastAsiaTheme="minorEastAsia"/>
          <w:b/>
          <w:sz w:val="28"/>
          <w:lang w:val="en-US" w:eastAsia="zh-CN"/>
        </w:rPr>
        <w:t xml:space="preserve">other factor </w:t>
      </w:r>
    </w:p>
    <w:p w14:paraId="33542F27" w14:textId="237DBC1B" w:rsidR="00C11910" w:rsidRDefault="00C11910" w:rsidP="00A9221A">
      <w:pPr>
        <w:spacing w:beforeLines="50" w:before="120"/>
        <w:rPr>
          <w:rFonts w:eastAsiaTheme="minorEastAsia"/>
          <w:lang w:val="en-US" w:eastAsia="zh-CN"/>
        </w:rPr>
      </w:pPr>
      <w:r>
        <w:rPr>
          <w:rFonts w:eastAsiaTheme="minorEastAsia"/>
          <w:lang w:val="en-US" w:eastAsia="zh-CN"/>
        </w:rPr>
        <w:lastRenderedPageBreak/>
        <w:t xml:space="preserve">With the development of MIMO OTA, </w:t>
      </w:r>
      <w:r w:rsidRPr="00C11910">
        <w:rPr>
          <w:rFonts w:eastAsiaTheme="minorEastAsia"/>
          <w:lang w:val="en-US" w:eastAsia="zh-CN"/>
        </w:rPr>
        <w:t>multiple-antennas anechoic chambers</w:t>
      </w:r>
      <w:r>
        <w:rPr>
          <w:rFonts w:eastAsiaTheme="minorEastAsia"/>
          <w:lang w:val="en-US" w:eastAsia="zh-CN"/>
        </w:rPr>
        <w:t xml:space="preserve"> becomes more popular. It was agreed in RAN4#100 that </w:t>
      </w:r>
      <w:r w:rsidR="008275EA">
        <w:rPr>
          <w:rFonts w:eastAsiaTheme="minorEastAsia"/>
          <w:lang w:val="en-US" w:eastAsia="zh-CN"/>
        </w:rPr>
        <w:t xml:space="preserve">for </w:t>
      </w:r>
      <w:r w:rsidR="008275EA" w:rsidRPr="003C187C">
        <w:rPr>
          <w:rFonts w:eastAsiaTheme="minorEastAsia"/>
          <w:lang w:val="en-US" w:eastAsia="zh-CN"/>
        </w:rPr>
        <w:t>FR1 TRP-TRS</w:t>
      </w:r>
      <w:r w:rsidR="008275EA">
        <w:rPr>
          <w:rFonts w:eastAsiaTheme="minorEastAsia"/>
          <w:lang w:val="en-US" w:eastAsia="zh-CN"/>
        </w:rPr>
        <w:t xml:space="preserve"> test, </w:t>
      </w:r>
      <w:r>
        <w:rPr>
          <w:rFonts w:eastAsiaTheme="minorEastAsia"/>
          <w:lang w:val="en-US" w:eastAsia="zh-CN"/>
        </w:rPr>
        <w:t>“</w:t>
      </w:r>
      <w:r w:rsidRPr="00B20498">
        <w:rPr>
          <w:rFonts w:eastAsiaTheme="minorEastAsia"/>
          <w:i/>
          <w:lang w:val="en-US" w:eastAsia="zh-CN"/>
        </w:rPr>
        <w:t>Single-antenna and multiple-antennas anechoi</w:t>
      </w:r>
      <w:r w:rsidR="00E3538A" w:rsidRPr="00B20498">
        <w:rPr>
          <w:rFonts w:eastAsiaTheme="minorEastAsia"/>
          <w:i/>
          <w:lang w:val="en-US" w:eastAsia="zh-CN"/>
        </w:rPr>
        <w:t>c chambers can both be applied.</w:t>
      </w:r>
      <w:r w:rsidR="00E3538A" w:rsidRPr="00B20498">
        <w:rPr>
          <w:rFonts w:eastAsiaTheme="minorEastAsia"/>
          <w:lang w:val="en-US" w:eastAsia="zh-CN"/>
        </w:rPr>
        <w:t>”</w:t>
      </w:r>
      <w:r w:rsidR="007F0C16">
        <w:rPr>
          <w:rFonts w:eastAsiaTheme="minorEastAsia"/>
          <w:lang w:val="en-US" w:eastAsia="zh-CN"/>
        </w:rPr>
        <w:t>[2]</w:t>
      </w:r>
    </w:p>
    <w:p w14:paraId="15980051" w14:textId="5A336812" w:rsidR="00D63201" w:rsidRPr="00F864A7" w:rsidRDefault="00D63201" w:rsidP="00A9221A">
      <w:pPr>
        <w:snapToGrid w:val="0"/>
        <w:spacing w:before="120"/>
        <w:rPr>
          <w:rFonts w:eastAsiaTheme="minorEastAsia"/>
          <w:b/>
          <w:lang w:eastAsia="zh-CN"/>
        </w:rPr>
      </w:pPr>
      <w:r w:rsidRPr="00F864A7">
        <w:rPr>
          <w:rFonts w:eastAsiaTheme="minorEastAsia"/>
          <w:b/>
          <w:lang w:val="en-US" w:eastAsia="zh-CN"/>
        </w:rPr>
        <w:t xml:space="preserve">Proposal </w:t>
      </w:r>
      <w:r w:rsidR="00841507">
        <w:rPr>
          <w:rFonts w:eastAsiaTheme="minorEastAsia"/>
          <w:b/>
          <w:lang w:val="en-US" w:eastAsia="zh-CN"/>
        </w:rPr>
        <w:t>2</w:t>
      </w:r>
      <w:r w:rsidRPr="00F864A7">
        <w:rPr>
          <w:rFonts w:eastAsiaTheme="minorEastAsia"/>
          <w:b/>
          <w:lang w:val="en-US" w:eastAsia="zh-CN"/>
        </w:rPr>
        <w:t>:</w:t>
      </w:r>
      <w:r w:rsidR="006A1E33" w:rsidRPr="00F864A7">
        <w:rPr>
          <w:rFonts w:eastAsiaTheme="minorEastAsia"/>
          <w:b/>
          <w:lang w:val="en-US" w:eastAsia="zh-CN"/>
        </w:rPr>
        <w:t xml:space="preserve"> </w:t>
      </w:r>
      <w:r w:rsidR="007B46EC" w:rsidRPr="00326C1E">
        <w:rPr>
          <w:rFonts w:eastAsiaTheme="minorEastAsia"/>
          <w:b/>
          <w:lang w:eastAsia="zh-CN"/>
        </w:rPr>
        <w:t xml:space="preserve">the </w:t>
      </w:r>
      <w:r w:rsidR="007B46EC" w:rsidRPr="00326C1E">
        <w:rPr>
          <w:rFonts w:eastAsiaTheme="minorEastAsia" w:hint="eastAsia"/>
          <w:b/>
          <w:lang w:eastAsia="zh-CN"/>
        </w:rPr>
        <w:t>TAS</w:t>
      </w:r>
      <w:r w:rsidR="007B46EC" w:rsidRPr="00326C1E">
        <w:rPr>
          <w:rFonts w:eastAsiaTheme="minorEastAsia"/>
          <w:b/>
          <w:lang w:eastAsia="zh-CN"/>
        </w:rPr>
        <w:t xml:space="preserve"> ON test methodology of FR1 TRP-TRS</w:t>
      </w:r>
      <w:r w:rsidR="007B46EC">
        <w:rPr>
          <w:rFonts w:eastAsiaTheme="minorEastAsia"/>
          <w:b/>
          <w:lang w:eastAsia="zh-CN"/>
        </w:rPr>
        <w:t xml:space="preserve"> should be applicable to both </w:t>
      </w:r>
      <w:r w:rsidR="007B46EC" w:rsidRPr="00D032BF">
        <w:rPr>
          <w:rFonts w:eastAsiaTheme="minorEastAsia"/>
          <w:b/>
          <w:lang w:eastAsia="zh-CN"/>
        </w:rPr>
        <w:t>Single-antenna and multiple-antennas anechoic chambers</w:t>
      </w:r>
      <w:r w:rsidR="007A71DC">
        <w:rPr>
          <w:rFonts w:eastAsiaTheme="minorEastAsia"/>
          <w:b/>
          <w:lang w:eastAsia="zh-CN"/>
        </w:rPr>
        <w:t>.</w:t>
      </w:r>
    </w:p>
    <w:p w14:paraId="2E117EF4" w14:textId="77777777" w:rsidR="00DB6DFC" w:rsidRDefault="00DB6DFC" w:rsidP="00C11910">
      <w:pPr>
        <w:pStyle w:val="Heading1"/>
        <w:numPr>
          <w:ilvl w:val="0"/>
          <w:numId w:val="35"/>
        </w:numPr>
      </w:pPr>
      <w:r>
        <w:t>Conclusions</w:t>
      </w:r>
    </w:p>
    <w:p w14:paraId="70402BE8" w14:textId="7DFB8AB0" w:rsidR="00876AF0" w:rsidRDefault="0084364F" w:rsidP="00405E80">
      <w:pPr>
        <w:snapToGrid w:val="0"/>
        <w:spacing w:afterLines="50" w:after="120"/>
        <w:rPr>
          <w:sz w:val="21"/>
          <w:szCs w:val="21"/>
        </w:rPr>
      </w:pPr>
      <w:r>
        <w:rPr>
          <w:sz w:val="21"/>
          <w:szCs w:val="21"/>
        </w:rPr>
        <w:t>T</w:t>
      </w:r>
      <w:r w:rsidR="00D611A7" w:rsidRPr="00EC2591">
        <w:rPr>
          <w:sz w:val="21"/>
          <w:szCs w:val="21"/>
        </w:rPr>
        <w:t xml:space="preserve">his document </w:t>
      </w:r>
      <w:r w:rsidR="00B65645">
        <w:rPr>
          <w:sz w:val="21"/>
          <w:szCs w:val="21"/>
        </w:rPr>
        <w:t>discuss</w:t>
      </w:r>
      <w:r w:rsidR="000425C0">
        <w:rPr>
          <w:sz w:val="21"/>
          <w:szCs w:val="21"/>
        </w:rPr>
        <w:t>es</w:t>
      </w:r>
      <w:r w:rsidR="00B65645">
        <w:rPr>
          <w:sz w:val="21"/>
          <w:szCs w:val="21"/>
        </w:rPr>
        <w:t xml:space="preserve"> </w:t>
      </w:r>
      <w:r w:rsidR="00012E85">
        <w:rPr>
          <w:rFonts w:eastAsiaTheme="minorEastAsia"/>
          <w:lang w:eastAsia="zh-CN"/>
        </w:rPr>
        <w:t xml:space="preserve">the feasibility </w:t>
      </w:r>
      <w:r w:rsidR="000C3FAF">
        <w:rPr>
          <w:rFonts w:eastAsiaTheme="minorEastAsia"/>
          <w:lang w:eastAsia="zh-CN"/>
        </w:rPr>
        <w:t xml:space="preserve">issues </w:t>
      </w:r>
      <w:r w:rsidR="00012E85">
        <w:rPr>
          <w:rFonts w:eastAsiaTheme="minorEastAsia"/>
          <w:lang w:eastAsia="zh-CN"/>
        </w:rPr>
        <w:t>of TAS ON test</w:t>
      </w:r>
      <w:r w:rsidR="000C3FAF">
        <w:rPr>
          <w:rFonts w:eastAsiaTheme="minorEastAsia"/>
          <w:lang w:eastAsia="zh-CN"/>
        </w:rPr>
        <w:t xml:space="preserve"> identified in </w:t>
      </w:r>
      <w:r w:rsidR="001A46C7">
        <w:rPr>
          <w:sz w:val="21"/>
          <w:szCs w:val="21"/>
        </w:rPr>
        <w:t>[1</w:t>
      </w:r>
      <w:r w:rsidR="00876AF0">
        <w:rPr>
          <w:sz w:val="21"/>
          <w:szCs w:val="21"/>
        </w:rPr>
        <w:t>].</w:t>
      </w:r>
      <w:r>
        <w:rPr>
          <w:sz w:val="21"/>
          <w:szCs w:val="21"/>
        </w:rPr>
        <w:t xml:space="preserve"> </w:t>
      </w:r>
    </w:p>
    <w:p w14:paraId="366A0619" w14:textId="1C78B53E" w:rsidR="005059B0" w:rsidRPr="00F864A7" w:rsidRDefault="005059B0" w:rsidP="00F864A7">
      <w:pPr>
        <w:snapToGrid w:val="0"/>
        <w:spacing w:afterLines="50" w:after="120"/>
        <w:rPr>
          <w:rFonts w:eastAsiaTheme="minorEastAsia"/>
          <w:b/>
          <w:lang w:val="en-US" w:eastAsia="zh-CN"/>
        </w:rPr>
      </w:pPr>
      <w:r w:rsidRPr="00326C1E">
        <w:rPr>
          <w:rFonts w:eastAsiaTheme="minorEastAsia"/>
          <w:b/>
          <w:lang w:eastAsia="zh-CN"/>
        </w:rPr>
        <w:t xml:space="preserve">Proposal 1: the </w:t>
      </w:r>
      <w:r w:rsidRPr="00326C1E">
        <w:rPr>
          <w:rFonts w:eastAsiaTheme="minorEastAsia" w:hint="eastAsia"/>
          <w:b/>
          <w:lang w:eastAsia="zh-CN"/>
        </w:rPr>
        <w:t>TAS</w:t>
      </w:r>
      <w:r w:rsidRPr="00326C1E">
        <w:rPr>
          <w:rFonts w:eastAsiaTheme="minorEastAsia"/>
          <w:b/>
          <w:lang w:eastAsia="zh-CN"/>
        </w:rPr>
        <w:t xml:space="preserve"> ON test methodology of FR1 TRP-TRS</w:t>
      </w:r>
      <w:r>
        <w:rPr>
          <w:rFonts w:eastAsiaTheme="minorEastAsia"/>
          <w:b/>
          <w:lang w:eastAsia="zh-CN"/>
        </w:rPr>
        <w:t xml:space="preserve"> should be able to accommodate different UE implementations, i.e. unified and reasonable test output without details of UE implementations (black box).</w:t>
      </w:r>
    </w:p>
    <w:p w14:paraId="3D7FF6B1" w14:textId="5346482E" w:rsidR="005568E6" w:rsidRPr="00F864A7" w:rsidRDefault="005568E6" w:rsidP="005568E6">
      <w:pPr>
        <w:snapToGrid w:val="0"/>
        <w:spacing w:before="120"/>
        <w:rPr>
          <w:rFonts w:eastAsiaTheme="minorEastAsia"/>
          <w:b/>
          <w:lang w:eastAsia="zh-CN"/>
        </w:rPr>
      </w:pPr>
      <w:r w:rsidRPr="00F864A7">
        <w:rPr>
          <w:rFonts w:eastAsiaTheme="minorEastAsia"/>
          <w:b/>
          <w:lang w:val="en-US" w:eastAsia="zh-CN"/>
        </w:rPr>
        <w:t xml:space="preserve">Proposal </w:t>
      </w:r>
      <w:r>
        <w:rPr>
          <w:rFonts w:eastAsiaTheme="minorEastAsia"/>
          <w:b/>
          <w:lang w:val="en-US" w:eastAsia="zh-CN"/>
        </w:rPr>
        <w:t>2</w:t>
      </w:r>
      <w:r w:rsidRPr="00F864A7">
        <w:rPr>
          <w:rFonts w:eastAsiaTheme="minorEastAsia"/>
          <w:b/>
          <w:lang w:val="en-US" w:eastAsia="zh-CN"/>
        </w:rPr>
        <w:t xml:space="preserve">: </w:t>
      </w:r>
      <w:r w:rsidRPr="00326C1E">
        <w:rPr>
          <w:rFonts w:eastAsiaTheme="minorEastAsia"/>
          <w:b/>
          <w:lang w:eastAsia="zh-CN"/>
        </w:rPr>
        <w:t xml:space="preserve">the </w:t>
      </w:r>
      <w:r w:rsidRPr="00326C1E">
        <w:rPr>
          <w:rFonts w:eastAsiaTheme="minorEastAsia" w:hint="eastAsia"/>
          <w:b/>
          <w:lang w:eastAsia="zh-CN"/>
        </w:rPr>
        <w:t>TAS</w:t>
      </w:r>
      <w:r w:rsidRPr="00326C1E">
        <w:rPr>
          <w:rFonts w:eastAsiaTheme="minorEastAsia"/>
          <w:b/>
          <w:lang w:eastAsia="zh-CN"/>
        </w:rPr>
        <w:t xml:space="preserve"> ON test methodology of FR1 TRP-TRS</w:t>
      </w:r>
      <w:r>
        <w:rPr>
          <w:rFonts w:eastAsiaTheme="minorEastAsia"/>
          <w:b/>
          <w:lang w:eastAsia="zh-CN"/>
        </w:rPr>
        <w:t xml:space="preserve"> should be applicable to both </w:t>
      </w:r>
      <w:r w:rsidRPr="00D032BF">
        <w:rPr>
          <w:rFonts w:eastAsiaTheme="minorEastAsia"/>
          <w:b/>
          <w:lang w:eastAsia="zh-CN"/>
        </w:rPr>
        <w:t>Single-antenna and multiple-antennas anechoic chambers</w:t>
      </w:r>
      <w:r w:rsidR="00D83E28">
        <w:rPr>
          <w:rFonts w:eastAsiaTheme="minorEastAsia"/>
          <w:b/>
          <w:lang w:eastAsia="zh-CN"/>
        </w:rPr>
        <w:t>.</w:t>
      </w:r>
    </w:p>
    <w:p w14:paraId="5DEB89C9" w14:textId="77777777" w:rsidR="00DB6DFC" w:rsidRPr="00DD4705" w:rsidRDefault="00DB6DFC" w:rsidP="003D7B84">
      <w:pPr>
        <w:pStyle w:val="Heading1"/>
      </w:pPr>
      <w:r>
        <w:t>References</w:t>
      </w:r>
    </w:p>
    <w:p w14:paraId="4F1D7F60" w14:textId="60E27973" w:rsidR="00B54DAE" w:rsidRPr="00EC7E25" w:rsidRDefault="002621FC" w:rsidP="00EC7E25">
      <w:pPr>
        <w:pStyle w:val="ListParagraph"/>
        <w:numPr>
          <w:ilvl w:val="0"/>
          <w:numId w:val="4"/>
        </w:numPr>
        <w:spacing w:afterLines="50"/>
        <w:contextualSpacing w:val="0"/>
        <w:rPr>
          <w:rFonts w:eastAsiaTheme="minorEastAsia"/>
          <w:szCs w:val="21"/>
          <w:lang w:val="en-US" w:eastAsia="zh-CN"/>
        </w:rPr>
      </w:pPr>
      <w:r w:rsidRPr="00EC7E25">
        <w:rPr>
          <w:rFonts w:eastAsiaTheme="minorEastAsia" w:hint="eastAsia"/>
          <w:szCs w:val="21"/>
          <w:lang w:val="en-US" w:eastAsia="zh-CN"/>
        </w:rPr>
        <w:t>R4-2115824</w:t>
      </w:r>
      <w:r w:rsidR="00377FDF">
        <w:rPr>
          <w:rFonts w:eastAsiaTheme="minorEastAsia"/>
          <w:szCs w:val="21"/>
          <w:lang w:val="en-US" w:eastAsia="zh-CN"/>
        </w:rPr>
        <w:t xml:space="preserve"> </w:t>
      </w:r>
      <w:r w:rsidRPr="00EC7E25">
        <w:rPr>
          <w:rFonts w:eastAsiaTheme="minorEastAsia" w:hint="eastAsia"/>
          <w:szCs w:val="21"/>
          <w:lang w:val="en-US" w:eastAsia="zh-CN"/>
        </w:rPr>
        <w:t>WF on FR1 TRP TRS for UE with multi-antenna</w:t>
      </w:r>
      <w:r w:rsidR="008B2068">
        <w:rPr>
          <w:rFonts w:eastAsiaTheme="minorEastAsia"/>
          <w:szCs w:val="21"/>
          <w:lang w:val="en-US" w:eastAsia="zh-CN"/>
        </w:rPr>
        <w:t>, OPPO</w:t>
      </w:r>
    </w:p>
    <w:p w14:paraId="1787ADF1" w14:textId="6631D382" w:rsidR="00D1329F" w:rsidRDefault="00D1329F" w:rsidP="007A545F">
      <w:pPr>
        <w:pStyle w:val="ListParagraph"/>
        <w:numPr>
          <w:ilvl w:val="0"/>
          <w:numId w:val="4"/>
        </w:numPr>
        <w:spacing w:afterLines="50"/>
        <w:contextualSpacing w:val="0"/>
        <w:rPr>
          <w:rFonts w:eastAsiaTheme="minorEastAsia"/>
          <w:szCs w:val="21"/>
          <w:lang w:val="en-US" w:eastAsia="zh-CN"/>
        </w:rPr>
      </w:pPr>
      <w:r w:rsidRPr="00925307">
        <w:rPr>
          <w:rFonts w:eastAsiaTheme="minorEastAsia"/>
          <w:szCs w:val="21"/>
          <w:lang w:val="en-US" w:eastAsia="zh-CN"/>
        </w:rPr>
        <w:t>R4-2115753</w:t>
      </w:r>
      <w:r w:rsidR="00406E19" w:rsidRPr="00925307">
        <w:rPr>
          <w:rFonts w:eastAsiaTheme="minorEastAsia"/>
          <w:szCs w:val="21"/>
          <w:lang w:val="en-US" w:eastAsia="zh-CN"/>
        </w:rPr>
        <w:t xml:space="preserve"> WF on FR1 TRP TRS, vivo</w:t>
      </w:r>
    </w:p>
    <w:sectPr w:rsidR="00D1329F">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9E44D" w14:textId="77777777" w:rsidR="00D417C3" w:rsidRDefault="00D417C3">
      <w:r>
        <w:separator/>
      </w:r>
    </w:p>
  </w:endnote>
  <w:endnote w:type="continuationSeparator" w:id="0">
    <w:p w14:paraId="72787691" w14:textId="77777777" w:rsidR="00D417C3" w:rsidRDefault="00D4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1573AB" w:rsidRDefault="001573AB" w:rsidP="00911CDB">
    <w:pPr>
      <w:pStyle w:val="Footer"/>
      <w:jc w:val="center"/>
    </w:pPr>
    <w:r>
      <w:fldChar w:fldCharType="begin"/>
    </w:r>
    <w:r>
      <w:instrText>PAGE   \* MERGEFORMAT</w:instrText>
    </w:r>
    <w:r>
      <w:fldChar w:fldCharType="separate"/>
    </w:r>
    <w:r w:rsidR="00C86CCD" w:rsidRPr="00C86CCD">
      <w:rPr>
        <w:noProof/>
        <w:lang w:val="zh-CN" w:eastAsia="zh-CN"/>
      </w:rPr>
      <w:t>2</w:t>
    </w:r>
    <w:r>
      <w:fldChar w:fldCharType="end"/>
    </w:r>
  </w:p>
  <w:p w14:paraId="0F211452" w14:textId="77777777" w:rsidR="001573AB" w:rsidRDefault="001573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EEFE1" w14:textId="77777777" w:rsidR="00D417C3" w:rsidRDefault="00D417C3">
      <w:r>
        <w:separator/>
      </w:r>
    </w:p>
  </w:footnote>
  <w:footnote w:type="continuationSeparator" w:id="0">
    <w:p w14:paraId="0CC71C7E" w14:textId="77777777" w:rsidR="00D417C3" w:rsidRDefault="00D41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30E8"/>
    <w:multiLevelType w:val="hybridMultilevel"/>
    <w:tmpl w:val="F578A248"/>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79498C"/>
    <w:multiLevelType w:val="multilevel"/>
    <w:tmpl w:val="EADA53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9455A3"/>
    <w:multiLevelType w:val="hybridMultilevel"/>
    <w:tmpl w:val="412C8D6E"/>
    <w:lvl w:ilvl="0" w:tplc="1E6EBD06">
      <w:start w:val="1"/>
      <w:numFmt w:val="bullet"/>
      <w:lvlText w:val="•"/>
      <w:lvlJc w:val="left"/>
      <w:pPr>
        <w:tabs>
          <w:tab w:val="num" w:pos="360"/>
        </w:tabs>
        <w:ind w:left="360" w:hanging="360"/>
      </w:pPr>
      <w:rPr>
        <w:rFonts w:ascii="Arial" w:hAnsi="Arial" w:hint="default"/>
      </w:rPr>
    </w:lvl>
    <w:lvl w:ilvl="1" w:tplc="375E763E">
      <w:numFmt w:val="bullet"/>
      <w:lvlText w:val="–"/>
      <w:lvlJc w:val="left"/>
      <w:pPr>
        <w:tabs>
          <w:tab w:val="num" w:pos="1080"/>
        </w:tabs>
        <w:ind w:left="1080" w:hanging="360"/>
      </w:pPr>
      <w:rPr>
        <w:rFonts w:ascii="Arial" w:hAnsi="Arial" w:hint="default"/>
      </w:rPr>
    </w:lvl>
    <w:lvl w:ilvl="2" w:tplc="95F0C1DE">
      <w:numFmt w:val="bullet"/>
      <w:lvlText w:val="•"/>
      <w:lvlJc w:val="left"/>
      <w:pPr>
        <w:tabs>
          <w:tab w:val="num" w:pos="1800"/>
        </w:tabs>
        <w:ind w:left="1800" w:hanging="360"/>
      </w:pPr>
      <w:rPr>
        <w:rFonts w:ascii="Arial" w:hAnsi="Arial" w:hint="default"/>
      </w:rPr>
    </w:lvl>
    <w:lvl w:ilvl="3" w:tplc="11CE548A">
      <w:numFmt w:val="bullet"/>
      <w:lvlText w:val="–"/>
      <w:lvlJc w:val="left"/>
      <w:pPr>
        <w:tabs>
          <w:tab w:val="num" w:pos="2520"/>
        </w:tabs>
        <w:ind w:left="2520" w:hanging="360"/>
      </w:pPr>
      <w:rPr>
        <w:rFonts w:ascii="Arial" w:hAnsi="Arial" w:hint="default"/>
      </w:rPr>
    </w:lvl>
    <w:lvl w:ilvl="4" w:tplc="82AA30B2" w:tentative="1">
      <w:start w:val="1"/>
      <w:numFmt w:val="bullet"/>
      <w:lvlText w:val="•"/>
      <w:lvlJc w:val="left"/>
      <w:pPr>
        <w:tabs>
          <w:tab w:val="num" w:pos="3240"/>
        </w:tabs>
        <w:ind w:left="3240" w:hanging="360"/>
      </w:pPr>
      <w:rPr>
        <w:rFonts w:ascii="Arial" w:hAnsi="Arial" w:hint="default"/>
      </w:rPr>
    </w:lvl>
    <w:lvl w:ilvl="5" w:tplc="A750469A" w:tentative="1">
      <w:start w:val="1"/>
      <w:numFmt w:val="bullet"/>
      <w:lvlText w:val="•"/>
      <w:lvlJc w:val="left"/>
      <w:pPr>
        <w:tabs>
          <w:tab w:val="num" w:pos="3960"/>
        </w:tabs>
        <w:ind w:left="3960" w:hanging="360"/>
      </w:pPr>
      <w:rPr>
        <w:rFonts w:ascii="Arial" w:hAnsi="Arial" w:hint="default"/>
      </w:rPr>
    </w:lvl>
    <w:lvl w:ilvl="6" w:tplc="D80AB6E0" w:tentative="1">
      <w:start w:val="1"/>
      <w:numFmt w:val="bullet"/>
      <w:lvlText w:val="•"/>
      <w:lvlJc w:val="left"/>
      <w:pPr>
        <w:tabs>
          <w:tab w:val="num" w:pos="4680"/>
        </w:tabs>
        <w:ind w:left="4680" w:hanging="360"/>
      </w:pPr>
      <w:rPr>
        <w:rFonts w:ascii="Arial" w:hAnsi="Arial" w:hint="default"/>
      </w:rPr>
    </w:lvl>
    <w:lvl w:ilvl="7" w:tplc="41AE3FDA" w:tentative="1">
      <w:start w:val="1"/>
      <w:numFmt w:val="bullet"/>
      <w:lvlText w:val="•"/>
      <w:lvlJc w:val="left"/>
      <w:pPr>
        <w:tabs>
          <w:tab w:val="num" w:pos="5400"/>
        </w:tabs>
        <w:ind w:left="5400" w:hanging="360"/>
      </w:pPr>
      <w:rPr>
        <w:rFonts w:ascii="Arial" w:hAnsi="Arial" w:hint="default"/>
      </w:rPr>
    </w:lvl>
    <w:lvl w:ilvl="8" w:tplc="F64C7C7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1F65DA"/>
    <w:multiLevelType w:val="hybridMultilevel"/>
    <w:tmpl w:val="714A8414"/>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DEC2FFC"/>
    <w:multiLevelType w:val="hybridMultilevel"/>
    <w:tmpl w:val="3E8E270E"/>
    <w:lvl w:ilvl="0" w:tplc="BF746C4E">
      <w:start w:val="1"/>
      <w:numFmt w:val="bullet"/>
      <w:lvlText w:val="–"/>
      <w:lvlJc w:val="left"/>
      <w:pPr>
        <w:tabs>
          <w:tab w:val="num" w:pos="720"/>
        </w:tabs>
        <w:ind w:left="720" w:hanging="360"/>
      </w:pPr>
      <w:rPr>
        <w:rFonts w:ascii="Arial" w:hAnsi="Arial" w:hint="default"/>
      </w:rPr>
    </w:lvl>
    <w:lvl w:ilvl="1" w:tplc="70AE45EA">
      <w:start w:val="1"/>
      <w:numFmt w:val="bullet"/>
      <w:lvlText w:val="–"/>
      <w:lvlJc w:val="left"/>
      <w:pPr>
        <w:tabs>
          <w:tab w:val="num" w:pos="1440"/>
        </w:tabs>
        <w:ind w:left="1440" w:hanging="360"/>
      </w:pPr>
      <w:rPr>
        <w:rFonts w:ascii="Arial" w:hAnsi="Arial" w:hint="default"/>
      </w:rPr>
    </w:lvl>
    <w:lvl w:ilvl="2" w:tplc="78723054" w:tentative="1">
      <w:start w:val="1"/>
      <w:numFmt w:val="bullet"/>
      <w:lvlText w:val="–"/>
      <w:lvlJc w:val="left"/>
      <w:pPr>
        <w:tabs>
          <w:tab w:val="num" w:pos="2160"/>
        </w:tabs>
        <w:ind w:left="2160" w:hanging="360"/>
      </w:pPr>
      <w:rPr>
        <w:rFonts w:ascii="Arial" w:hAnsi="Arial" w:hint="default"/>
      </w:rPr>
    </w:lvl>
    <w:lvl w:ilvl="3" w:tplc="922C2124" w:tentative="1">
      <w:start w:val="1"/>
      <w:numFmt w:val="bullet"/>
      <w:lvlText w:val="–"/>
      <w:lvlJc w:val="left"/>
      <w:pPr>
        <w:tabs>
          <w:tab w:val="num" w:pos="2880"/>
        </w:tabs>
        <w:ind w:left="2880" w:hanging="360"/>
      </w:pPr>
      <w:rPr>
        <w:rFonts w:ascii="Arial" w:hAnsi="Arial" w:hint="default"/>
      </w:rPr>
    </w:lvl>
    <w:lvl w:ilvl="4" w:tplc="BC36E7F8" w:tentative="1">
      <w:start w:val="1"/>
      <w:numFmt w:val="bullet"/>
      <w:lvlText w:val="–"/>
      <w:lvlJc w:val="left"/>
      <w:pPr>
        <w:tabs>
          <w:tab w:val="num" w:pos="3600"/>
        </w:tabs>
        <w:ind w:left="3600" w:hanging="360"/>
      </w:pPr>
      <w:rPr>
        <w:rFonts w:ascii="Arial" w:hAnsi="Arial" w:hint="default"/>
      </w:rPr>
    </w:lvl>
    <w:lvl w:ilvl="5" w:tplc="A644EDF4" w:tentative="1">
      <w:start w:val="1"/>
      <w:numFmt w:val="bullet"/>
      <w:lvlText w:val="–"/>
      <w:lvlJc w:val="left"/>
      <w:pPr>
        <w:tabs>
          <w:tab w:val="num" w:pos="4320"/>
        </w:tabs>
        <w:ind w:left="4320" w:hanging="360"/>
      </w:pPr>
      <w:rPr>
        <w:rFonts w:ascii="Arial" w:hAnsi="Arial" w:hint="default"/>
      </w:rPr>
    </w:lvl>
    <w:lvl w:ilvl="6" w:tplc="67E436E6" w:tentative="1">
      <w:start w:val="1"/>
      <w:numFmt w:val="bullet"/>
      <w:lvlText w:val="–"/>
      <w:lvlJc w:val="left"/>
      <w:pPr>
        <w:tabs>
          <w:tab w:val="num" w:pos="5040"/>
        </w:tabs>
        <w:ind w:left="5040" w:hanging="360"/>
      </w:pPr>
      <w:rPr>
        <w:rFonts w:ascii="Arial" w:hAnsi="Arial" w:hint="default"/>
      </w:rPr>
    </w:lvl>
    <w:lvl w:ilvl="7" w:tplc="6B3E8BB0" w:tentative="1">
      <w:start w:val="1"/>
      <w:numFmt w:val="bullet"/>
      <w:lvlText w:val="–"/>
      <w:lvlJc w:val="left"/>
      <w:pPr>
        <w:tabs>
          <w:tab w:val="num" w:pos="5760"/>
        </w:tabs>
        <w:ind w:left="5760" w:hanging="360"/>
      </w:pPr>
      <w:rPr>
        <w:rFonts w:ascii="Arial" w:hAnsi="Arial" w:hint="default"/>
      </w:rPr>
    </w:lvl>
    <w:lvl w:ilvl="8" w:tplc="656678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D93EAE"/>
    <w:multiLevelType w:val="hybridMultilevel"/>
    <w:tmpl w:val="B1B61254"/>
    <w:lvl w:ilvl="0" w:tplc="676C1320">
      <w:start w:val="1"/>
      <w:numFmt w:val="bullet"/>
      <w:lvlText w:val="•"/>
      <w:lvlJc w:val="left"/>
      <w:pPr>
        <w:tabs>
          <w:tab w:val="num" w:pos="720"/>
        </w:tabs>
        <w:ind w:left="720" w:hanging="360"/>
      </w:pPr>
      <w:rPr>
        <w:rFonts w:ascii="Arial" w:hAnsi="Arial" w:hint="default"/>
      </w:rPr>
    </w:lvl>
    <w:lvl w:ilvl="1" w:tplc="18409948" w:tentative="1">
      <w:start w:val="1"/>
      <w:numFmt w:val="bullet"/>
      <w:lvlText w:val="•"/>
      <w:lvlJc w:val="left"/>
      <w:pPr>
        <w:tabs>
          <w:tab w:val="num" w:pos="1440"/>
        </w:tabs>
        <w:ind w:left="1440" w:hanging="360"/>
      </w:pPr>
      <w:rPr>
        <w:rFonts w:ascii="Arial" w:hAnsi="Arial" w:hint="default"/>
      </w:rPr>
    </w:lvl>
    <w:lvl w:ilvl="2" w:tplc="D3643592" w:tentative="1">
      <w:start w:val="1"/>
      <w:numFmt w:val="bullet"/>
      <w:lvlText w:val="•"/>
      <w:lvlJc w:val="left"/>
      <w:pPr>
        <w:tabs>
          <w:tab w:val="num" w:pos="2160"/>
        </w:tabs>
        <w:ind w:left="2160" w:hanging="360"/>
      </w:pPr>
      <w:rPr>
        <w:rFonts w:ascii="Arial" w:hAnsi="Arial" w:hint="default"/>
      </w:rPr>
    </w:lvl>
    <w:lvl w:ilvl="3" w:tplc="71044910" w:tentative="1">
      <w:start w:val="1"/>
      <w:numFmt w:val="bullet"/>
      <w:lvlText w:val="•"/>
      <w:lvlJc w:val="left"/>
      <w:pPr>
        <w:tabs>
          <w:tab w:val="num" w:pos="2880"/>
        </w:tabs>
        <w:ind w:left="2880" w:hanging="360"/>
      </w:pPr>
      <w:rPr>
        <w:rFonts w:ascii="Arial" w:hAnsi="Arial" w:hint="default"/>
      </w:rPr>
    </w:lvl>
    <w:lvl w:ilvl="4" w:tplc="6BECC56A" w:tentative="1">
      <w:start w:val="1"/>
      <w:numFmt w:val="bullet"/>
      <w:lvlText w:val="•"/>
      <w:lvlJc w:val="left"/>
      <w:pPr>
        <w:tabs>
          <w:tab w:val="num" w:pos="3600"/>
        </w:tabs>
        <w:ind w:left="3600" w:hanging="360"/>
      </w:pPr>
      <w:rPr>
        <w:rFonts w:ascii="Arial" w:hAnsi="Arial" w:hint="default"/>
      </w:rPr>
    </w:lvl>
    <w:lvl w:ilvl="5" w:tplc="244A7A80" w:tentative="1">
      <w:start w:val="1"/>
      <w:numFmt w:val="bullet"/>
      <w:lvlText w:val="•"/>
      <w:lvlJc w:val="left"/>
      <w:pPr>
        <w:tabs>
          <w:tab w:val="num" w:pos="4320"/>
        </w:tabs>
        <w:ind w:left="4320" w:hanging="360"/>
      </w:pPr>
      <w:rPr>
        <w:rFonts w:ascii="Arial" w:hAnsi="Arial" w:hint="default"/>
      </w:rPr>
    </w:lvl>
    <w:lvl w:ilvl="6" w:tplc="E5580720" w:tentative="1">
      <w:start w:val="1"/>
      <w:numFmt w:val="bullet"/>
      <w:lvlText w:val="•"/>
      <w:lvlJc w:val="left"/>
      <w:pPr>
        <w:tabs>
          <w:tab w:val="num" w:pos="5040"/>
        </w:tabs>
        <w:ind w:left="5040" w:hanging="360"/>
      </w:pPr>
      <w:rPr>
        <w:rFonts w:ascii="Arial" w:hAnsi="Arial" w:hint="default"/>
      </w:rPr>
    </w:lvl>
    <w:lvl w:ilvl="7" w:tplc="936893B2" w:tentative="1">
      <w:start w:val="1"/>
      <w:numFmt w:val="bullet"/>
      <w:lvlText w:val="•"/>
      <w:lvlJc w:val="left"/>
      <w:pPr>
        <w:tabs>
          <w:tab w:val="num" w:pos="5760"/>
        </w:tabs>
        <w:ind w:left="5760" w:hanging="360"/>
      </w:pPr>
      <w:rPr>
        <w:rFonts w:ascii="Arial" w:hAnsi="Arial" w:hint="default"/>
      </w:rPr>
    </w:lvl>
    <w:lvl w:ilvl="8" w:tplc="935497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403D0E"/>
    <w:multiLevelType w:val="hybridMultilevel"/>
    <w:tmpl w:val="EAEE5B1E"/>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10" w15:restartNumberingAfterBreak="0">
    <w:nsid w:val="50D42C68"/>
    <w:multiLevelType w:val="hybridMultilevel"/>
    <w:tmpl w:val="8870A8D6"/>
    <w:lvl w:ilvl="0" w:tplc="7E76D1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D50838"/>
    <w:multiLevelType w:val="hybridMultilevel"/>
    <w:tmpl w:val="642C7EA0"/>
    <w:lvl w:ilvl="0" w:tplc="48FA238E">
      <w:start w:val="1"/>
      <w:numFmt w:val="bullet"/>
      <w:lvlText w:val="•"/>
      <w:lvlJc w:val="left"/>
      <w:pPr>
        <w:tabs>
          <w:tab w:val="num" w:pos="360"/>
        </w:tabs>
        <w:ind w:left="360" w:hanging="360"/>
      </w:pPr>
      <w:rPr>
        <w:rFonts w:ascii="Arial" w:hAnsi="Arial" w:hint="default"/>
      </w:rPr>
    </w:lvl>
    <w:lvl w:ilvl="1" w:tplc="8EF6FAA4">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787FE2"/>
    <w:multiLevelType w:val="hybridMultilevel"/>
    <w:tmpl w:val="B19C3AA8"/>
    <w:lvl w:ilvl="0" w:tplc="A56A41D4">
      <w:start w:val="1"/>
      <w:numFmt w:val="bullet"/>
      <w:lvlText w:val="•"/>
      <w:lvlJc w:val="left"/>
      <w:pPr>
        <w:tabs>
          <w:tab w:val="num" w:pos="360"/>
        </w:tabs>
        <w:ind w:left="360" w:hanging="360"/>
      </w:pPr>
      <w:rPr>
        <w:rFonts w:ascii="Arial" w:hAnsi="Arial" w:hint="default"/>
      </w:rPr>
    </w:lvl>
    <w:lvl w:ilvl="1" w:tplc="B0D214E6">
      <w:numFmt w:val="bullet"/>
      <w:lvlText w:val="–"/>
      <w:lvlJc w:val="left"/>
      <w:pPr>
        <w:tabs>
          <w:tab w:val="num" w:pos="1080"/>
        </w:tabs>
        <w:ind w:left="1080" w:hanging="360"/>
      </w:pPr>
      <w:rPr>
        <w:rFonts w:ascii="Arial" w:hAnsi="Arial" w:hint="default"/>
      </w:rPr>
    </w:lvl>
    <w:lvl w:ilvl="2" w:tplc="2942116C">
      <w:numFmt w:val="bullet"/>
      <w:lvlText w:val="•"/>
      <w:lvlJc w:val="left"/>
      <w:pPr>
        <w:tabs>
          <w:tab w:val="num" w:pos="1800"/>
        </w:tabs>
        <w:ind w:left="1800" w:hanging="360"/>
      </w:pPr>
      <w:rPr>
        <w:rFonts w:ascii="Arial" w:hAnsi="Arial" w:hint="default"/>
      </w:rPr>
    </w:lvl>
    <w:lvl w:ilvl="3" w:tplc="B2481DE2" w:tentative="1">
      <w:start w:val="1"/>
      <w:numFmt w:val="bullet"/>
      <w:lvlText w:val="•"/>
      <w:lvlJc w:val="left"/>
      <w:pPr>
        <w:tabs>
          <w:tab w:val="num" w:pos="2520"/>
        </w:tabs>
        <w:ind w:left="2520" w:hanging="360"/>
      </w:pPr>
      <w:rPr>
        <w:rFonts w:ascii="Arial" w:hAnsi="Arial" w:hint="default"/>
      </w:rPr>
    </w:lvl>
    <w:lvl w:ilvl="4" w:tplc="B3986E10" w:tentative="1">
      <w:start w:val="1"/>
      <w:numFmt w:val="bullet"/>
      <w:lvlText w:val="•"/>
      <w:lvlJc w:val="left"/>
      <w:pPr>
        <w:tabs>
          <w:tab w:val="num" w:pos="3240"/>
        </w:tabs>
        <w:ind w:left="3240" w:hanging="360"/>
      </w:pPr>
      <w:rPr>
        <w:rFonts w:ascii="Arial" w:hAnsi="Arial" w:hint="default"/>
      </w:rPr>
    </w:lvl>
    <w:lvl w:ilvl="5" w:tplc="EAA2CD3C" w:tentative="1">
      <w:start w:val="1"/>
      <w:numFmt w:val="bullet"/>
      <w:lvlText w:val="•"/>
      <w:lvlJc w:val="left"/>
      <w:pPr>
        <w:tabs>
          <w:tab w:val="num" w:pos="3960"/>
        </w:tabs>
        <w:ind w:left="3960" w:hanging="360"/>
      </w:pPr>
      <w:rPr>
        <w:rFonts w:ascii="Arial" w:hAnsi="Arial" w:hint="default"/>
      </w:rPr>
    </w:lvl>
    <w:lvl w:ilvl="6" w:tplc="EC1C81B6" w:tentative="1">
      <w:start w:val="1"/>
      <w:numFmt w:val="bullet"/>
      <w:lvlText w:val="•"/>
      <w:lvlJc w:val="left"/>
      <w:pPr>
        <w:tabs>
          <w:tab w:val="num" w:pos="4680"/>
        </w:tabs>
        <w:ind w:left="4680" w:hanging="360"/>
      </w:pPr>
      <w:rPr>
        <w:rFonts w:ascii="Arial" w:hAnsi="Arial" w:hint="default"/>
      </w:rPr>
    </w:lvl>
    <w:lvl w:ilvl="7" w:tplc="CAF6FDB0" w:tentative="1">
      <w:start w:val="1"/>
      <w:numFmt w:val="bullet"/>
      <w:lvlText w:val="•"/>
      <w:lvlJc w:val="left"/>
      <w:pPr>
        <w:tabs>
          <w:tab w:val="num" w:pos="5400"/>
        </w:tabs>
        <w:ind w:left="5400" w:hanging="360"/>
      </w:pPr>
      <w:rPr>
        <w:rFonts w:ascii="Arial" w:hAnsi="Arial" w:hint="default"/>
      </w:rPr>
    </w:lvl>
    <w:lvl w:ilvl="8" w:tplc="E1700DE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742A3874"/>
    <w:multiLevelType w:val="multilevel"/>
    <w:tmpl w:val="FF9CCA9A"/>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7449B1"/>
    <w:multiLevelType w:val="multilevel"/>
    <w:tmpl w:val="A5EE1EC4"/>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5"/>
  </w:num>
  <w:num w:numId="3">
    <w:abstractNumId w:val="1"/>
  </w:num>
  <w:num w:numId="4">
    <w:abstractNumId w:val="14"/>
  </w:num>
  <w:num w:numId="5">
    <w:abstractNumId w:val="12"/>
  </w:num>
  <w:num w:numId="6">
    <w:abstractNumId w:val="7"/>
  </w:num>
  <w:num w:numId="7">
    <w:abstractNumId w:val="3"/>
  </w:num>
  <w:num w:numId="8">
    <w:abstractNumId w:val="18"/>
  </w:num>
  <w:num w:numId="9">
    <w:abstractNumId w:val="2"/>
  </w:num>
  <w:num w:numId="10">
    <w:abstractNumId w:val="15"/>
  </w:num>
  <w:num w:numId="11">
    <w:abstractNumId w:val="9"/>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9"/>
  </w:num>
  <w:num w:numId="20">
    <w:abstractNumId w:val="16"/>
  </w:num>
  <w:num w:numId="21">
    <w:abstractNumId w:val="4"/>
  </w:num>
  <w:num w:numId="22">
    <w:abstractNumId w:val="16"/>
  </w:num>
  <w:num w:numId="23">
    <w:abstractNumId w:val="16"/>
  </w:num>
  <w:num w:numId="24">
    <w:abstractNumId w:val="13"/>
  </w:num>
  <w:num w:numId="25">
    <w:abstractNumId w:val="16"/>
  </w:num>
  <w:num w:numId="26">
    <w:abstractNumId w:val="0"/>
  </w:num>
  <w:num w:numId="27">
    <w:abstractNumId w:val="16"/>
  </w:num>
  <w:num w:numId="28">
    <w:abstractNumId w:val="8"/>
  </w:num>
  <w:num w:numId="29">
    <w:abstractNumId w:val="6"/>
  </w:num>
  <w:num w:numId="30">
    <w:abstractNumId w:val="16"/>
  </w:num>
  <w:num w:numId="31">
    <w:abstractNumId w:val="11"/>
  </w:num>
  <w:num w:numId="32">
    <w:abstractNumId w:val="16"/>
  </w:num>
  <w:num w:numId="33">
    <w:abstractNumId w:val="10"/>
  </w:num>
  <w:num w:numId="34">
    <w:abstractNumId w:val="16"/>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A5F"/>
    <w:rsid w:val="00001B42"/>
    <w:rsid w:val="00001E2B"/>
    <w:rsid w:val="00001ECF"/>
    <w:rsid w:val="00002764"/>
    <w:rsid w:val="00002BC7"/>
    <w:rsid w:val="00003DA9"/>
    <w:rsid w:val="00005933"/>
    <w:rsid w:val="00005C24"/>
    <w:rsid w:val="00006932"/>
    <w:rsid w:val="0000704E"/>
    <w:rsid w:val="000111B6"/>
    <w:rsid w:val="00012E85"/>
    <w:rsid w:val="00012EAC"/>
    <w:rsid w:val="000135A4"/>
    <w:rsid w:val="000136FF"/>
    <w:rsid w:val="00014B79"/>
    <w:rsid w:val="00020DA3"/>
    <w:rsid w:val="00021287"/>
    <w:rsid w:val="000212B7"/>
    <w:rsid w:val="000212D1"/>
    <w:rsid w:val="00022C59"/>
    <w:rsid w:val="000230D3"/>
    <w:rsid w:val="0002381A"/>
    <w:rsid w:val="00025D5F"/>
    <w:rsid w:val="00027B0A"/>
    <w:rsid w:val="00027CE2"/>
    <w:rsid w:val="0003107F"/>
    <w:rsid w:val="0003307C"/>
    <w:rsid w:val="00033093"/>
    <w:rsid w:val="00034941"/>
    <w:rsid w:val="0003637A"/>
    <w:rsid w:val="0003689C"/>
    <w:rsid w:val="00040138"/>
    <w:rsid w:val="00041836"/>
    <w:rsid w:val="000418D4"/>
    <w:rsid w:val="000425C0"/>
    <w:rsid w:val="00042DC5"/>
    <w:rsid w:val="00043360"/>
    <w:rsid w:val="00044D7B"/>
    <w:rsid w:val="00045BB2"/>
    <w:rsid w:val="000464A4"/>
    <w:rsid w:val="000472DE"/>
    <w:rsid w:val="00051CD0"/>
    <w:rsid w:val="00052E5C"/>
    <w:rsid w:val="00052E71"/>
    <w:rsid w:val="00053417"/>
    <w:rsid w:val="000541AE"/>
    <w:rsid w:val="00056341"/>
    <w:rsid w:val="000566BE"/>
    <w:rsid w:val="00057970"/>
    <w:rsid w:val="0005799C"/>
    <w:rsid w:val="00061968"/>
    <w:rsid w:val="0006375E"/>
    <w:rsid w:val="0006425D"/>
    <w:rsid w:val="00064DC1"/>
    <w:rsid w:val="00065418"/>
    <w:rsid w:val="0007267E"/>
    <w:rsid w:val="0007391D"/>
    <w:rsid w:val="00074B70"/>
    <w:rsid w:val="00075CD7"/>
    <w:rsid w:val="00076453"/>
    <w:rsid w:val="00077854"/>
    <w:rsid w:val="00077FDA"/>
    <w:rsid w:val="0008007E"/>
    <w:rsid w:val="000816DD"/>
    <w:rsid w:val="000822EE"/>
    <w:rsid w:val="000823ED"/>
    <w:rsid w:val="00083592"/>
    <w:rsid w:val="0008447E"/>
    <w:rsid w:val="00084701"/>
    <w:rsid w:val="0008555E"/>
    <w:rsid w:val="00085A03"/>
    <w:rsid w:val="00086FA7"/>
    <w:rsid w:val="000870FD"/>
    <w:rsid w:val="00087209"/>
    <w:rsid w:val="000874A3"/>
    <w:rsid w:val="00087E4C"/>
    <w:rsid w:val="0009174B"/>
    <w:rsid w:val="00091D9D"/>
    <w:rsid w:val="00092D50"/>
    <w:rsid w:val="00093960"/>
    <w:rsid w:val="00094172"/>
    <w:rsid w:val="00094605"/>
    <w:rsid w:val="000948C3"/>
    <w:rsid w:val="00094AC7"/>
    <w:rsid w:val="00096522"/>
    <w:rsid w:val="00097D51"/>
    <w:rsid w:val="000A0ED4"/>
    <w:rsid w:val="000A1502"/>
    <w:rsid w:val="000A1E15"/>
    <w:rsid w:val="000A1EC0"/>
    <w:rsid w:val="000A1FBD"/>
    <w:rsid w:val="000A23CA"/>
    <w:rsid w:val="000A2E70"/>
    <w:rsid w:val="000A552E"/>
    <w:rsid w:val="000A56F7"/>
    <w:rsid w:val="000A7455"/>
    <w:rsid w:val="000B0DC0"/>
    <w:rsid w:val="000B1C37"/>
    <w:rsid w:val="000B263C"/>
    <w:rsid w:val="000B264D"/>
    <w:rsid w:val="000B39FB"/>
    <w:rsid w:val="000B44BF"/>
    <w:rsid w:val="000B4D2D"/>
    <w:rsid w:val="000B64B7"/>
    <w:rsid w:val="000B657D"/>
    <w:rsid w:val="000B758F"/>
    <w:rsid w:val="000B7FEB"/>
    <w:rsid w:val="000C17E0"/>
    <w:rsid w:val="000C2999"/>
    <w:rsid w:val="000C3458"/>
    <w:rsid w:val="000C3695"/>
    <w:rsid w:val="000C3A45"/>
    <w:rsid w:val="000C3E66"/>
    <w:rsid w:val="000C3FAF"/>
    <w:rsid w:val="000C489E"/>
    <w:rsid w:val="000C4C4B"/>
    <w:rsid w:val="000C59BC"/>
    <w:rsid w:val="000C651D"/>
    <w:rsid w:val="000D003E"/>
    <w:rsid w:val="000D046E"/>
    <w:rsid w:val="000D0844"/>
    <w:rsid w:val="000D0D95"/>
    <w:rsid w:val="000D11D6"/>
    <w:rsid w:val="000D1719"/>
    <w:rsid w:val="000D1945"/>
    <w:rsid w:val="000D1E43"/>
    <w:rsid w:val="000D2A85"/>
    <w:rsid w:val="000D38F8"/>
    <w:rsid w:val="000D3A5D"/>
    <w:rsid w:val="000D3BBF"/>
    <w:rsid w:val="000D4ED6"/>
    <w:rsid w:val="000D5EA9"/>
    <w:rsid w:val="000D6E0F"/>
    <w:rsid w:val="000D7764"/>
    <w:rsid w:val="000E189E"/>
    <w:rsid w:val="000E2BB1"/>
    <w:rsid w:val="000E2E65"/>
    <w:rsid w:val="000E4D01"/>
    <w:rsid w:val="000E5127"/>
    <w:rsid w:val="000E585E"/>
    <w:rsid w:val="000E58D6"/>
    <w:rsid w:val="000E6210"/>
    <w:rsid w:val="000E7D75"/>
    <w:rsid w:val="000E7E49"/>
    <w:rsid w:val="000F04B1"/>
    <w:rsid w:val="000F0E84"/>
    <w:rsid w:val="000F222D"/>
    <w:rsid w:val="000F3332"/>
    <w:rsid w:val="000F3889"/>
    <w:rsid w:val="000F40E8"/>
    <w:rsid w:val="000F4112"/>
    <w:rsid w:val="000F5904"/>
    <w:rsid w:val="000F5E21"/>
    <w:rsid w:val="000F7687"/>
    <w:rsid w:val="001001F4"/>
    <w:rsid w:val="001008FA"/>
    <w:rsid w:val="00101C05"/>
    <w:rsid w:val="0010212B"/>
    <w:rsid w:val="0010212C"/>
    <w:rsid w:val="001022DA"/>
    <w:rsid w:val="00102733"/>
    <w:rsid w:val="00103326"/>
    <w:rsid w:val="00104A16"/>
    <w:rsid w:val="001061CC"/>
    <w:rsid w:val="00107682"/>
    <w:rsid w:val="00107E89"/>
    <w:rsid w:val="00110FCB"/>
    <w:rsid w:val="00113D19"/>
    <w:rsid w:val="00114155"/>
    <w:rsid w:val="00114B02"/>
    <w:rsid w:val="00114DE7"/>
    <w:rsid w:val="00116CB9"/>
    <w:rsid w:val="00120931"/>
    <w:rsid w:val="00121CC8"/>
    <w:rsid w:val="0012242B"/>
    <w:rsid w:val="00122798"/>
    <w:rsid w:val="00122E3F"/>
    <w:rsid w:val="0012348B"/>
    <w:rsid w:val="0012512A"/>
    <w:rsid w:val="00125780"/>
    <w:rsid w:val="00125E7F"/>
    <w:rsid w:val="00126A8C"/>
    <w:rsid w:val="00126F57"/>
    <w:rsid w:val="00127C2E"/>
    <w:rsid w:val="001300C3"/>
    <w:rsid w:val="00130899"/>
    <w:rsid w:val="00130B54"/>
    <w:rsid w:val="001317E3"/>
    <w:rsid w:val="00131D04"/>
    <w:rsid w:val="00131D7D"/>
    <w:rsid w:val="00132EB2"/>
    <w:rsid w:val="00133A8F"/>
    <w:rsid w:val="001346BA"/>
    <w:rsid w:val="001355FC"/>
    <w:rsid w:val="001357CE"/>
    <w:rsid w:val="0013650D"/>
    <w:rsid w:val="00136DFF"/>
    <w:rsid w:val="0013760A"/>
    <w:rsid w:val="001379A9"/>
    <w:rsid w:val="00140FE1"/>
    <w:rsid w:val="00141B30"/>
    <w:rsid w:val="001431F1"/>
    <w:rsid w:val="001434B6"/>
    <w:rsid w:val="001437E1"/>
    <w:rsid w:val="00143A75"/>
    <w:rsid w:val="00143B36"/>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73AB"/>
    <w:rsid w:val="00160281"/>
    <w:rsid w:val="0016093B"/>
    <w:rsid w:val="00161D83"/>
    <w:rsid w:val="00163B97"/>
    <w:rsid w:val="00164113"/>
    <w:rsid w:val="00164412"/>
    <w:rsid w:val="00165BFC"/>
    <w:rsid w:val="00166AC3"/>
    <w:rsid w:val="0016750A"/>
    <w:rsid w:val="00167B85"/>
    <w:rsid w:val="00170DE7"/>
    <w:rsid w:val="00175AFB"/>
    <w:rsid w:val="0017619E"/>
    <w:rsid w:val="001763D5"/>
    <w:rsid w:val="00176930"/>
    <w:rsid w:val="00176C48"/>
    <w:rsid w:val="001806EC"/>
    <w:rsid w:val="001824F3"/>
    <w:rsid w:val="00182B7C"/>
    <w:rsid w:val="00182F36"/>
    <w:rsid w:val="001840F2"/>
    <w:rsid w:val="00184BE0"/>
    <w:rsid w:val="00186163"/>
    <w:rsid w:val="00186630"/>
    <w:rsid w:val="00187A7E"/>
    <w:rsid w:val="00190175"/>
    <w:rsid w:val="00190E3F"/>
    <w:rsid w:val="0019394C"/>
    <w:rsid w:val="00194825"/>
    <w:rsid w:val="00195C32"/>
    <w:rsid w:val="001963C2"/>
    <w:rsid w:val="00196E82"/>
    <w:rsid w:val="00197751"/>
    <w:rsid w:val="001A0604"/>
    <w:rsid w:val="001A0DAF"/>
    <w:rsid w:val="001A16AC"/>
    <w:rsid w:val="001A22C0"/>
    <w:rsid w:val="001A27EF"/>
    <w:rsid w:val="001A3978"/>
    <w:rsid w:val="001A3F7F"/>
    <w:rsid w:val="001A46C7"/>
    <w:rsid w:val="001A6250"/>
    <w:rsid w:val="001A6DFC"/>
    <w:rsid w:val="001B0A85"/>
    <w:rsid w:val="001B5FF7"/>
    <w:rsid w:val="001B6F24"/>
    <w:rsid w:val="001C0BCE"/>
    <w:rsid w:val="001C3A71"/>
    <w:rsid w:val="001C4FD7"/>
    <w:rsid w:val="001C5302"/>
    <w:rsid w:val="001C5F31"/>
    <w:rsid w:val="001C6A09"/>
    <w:rsid w:val="001D06BA"/>
    <w:rsid w:val="001D0BA7"/>
    <w:rsid w:val="001D2E6F"/>
    <w:rsid w:val="001D4380"/>
    <w:rsid w:val="001D6FFB"/>
    <w:rsid w:val="001E00FE"/>
    <w:rsid w:val="001E039E"/>
    <w:rsid w:val="001E04CA"/>
    <w:rsid w:val="001E0F59"/>
    <w:rsid w:val="001E1872"/>
    <w:rsid w:val="001E1C24"/>
    <w:rsid w:val="001E215F"/>
    <w:rsid w:val="001E2E75"/>
    <w:rsid w:val="001E30A2"/>
    <w:rsid w:val="001E3FA5"/>
    <w:rsid w:val="001E634F"/>
    <w:rsid w:val="001E6DDC"/>
    <w:rsid w:val="001E74A1"/>
    <w:rsid w:val="001F08CF"/>
    <w:rsid w:val="001F1211"/>
    <w:rsid w:val="001F124C"/>
    <w:rsid w:val="001F1E9D"/>
    <w:rsid w:val="001F1EE0"/>
    <w:rsid w:val="001F4256"/>
    <w:rsid w:val="001F5A28"/>
    <w:rsid w:val="001F6FA9"/>
    <w:rsid w:val="001F7D12"/>
    <w:rsid w:val="001F7FD3"/>
    <w:rsid w:val="002001D6"/>
    <w:rsid w:val="00201282"/>
    <w:rsid w:val="00201AA7"/>
    <w:rsid w:val="00201B8D"/>
    <w:rsid w:val="00202429"/>
    <w:rsid w:val="0020260E"/>
    <w:rsid w:val="00203A76"/>
    <w:rsid w:val="00204160"/>
    <w:rsid w:val="00204580"/>
    <w:rsid w:val="00206C9E"/>
    <w:rsid w:val="002072B1"/>
    <w:rsid w:val="0020751D"/>
    <w:rsid w:val="00210E18"/>
    <w:rsid w:val="00212A22"/>
    <w:rsid w:val="002137B2"/>
    <w:rsid w:val="002142A2"/>
    <w:rsid w:val="00214E9F"/>
    <w:rsid w:val="00217D6C"/>
    <w:rsid w:val="00220BB5"/>
    <w:rsid w:val="00221A77"/>
    <w:rsid w:val="00223BD0"/>
    <w:rsid w:val="00224855"/>
    <w:rsid w:val="00224A31"/>
    <w:rsid w:val="0022530D"/>
    <w:rsid w:val="00226B8D"/>
    <w:rsid w:val="00227DE8"/>
    <w:rsid w:val="00231703"/>
    <w:rsid w:val="002348D7"/>
    <w:rsid w:val="0023608B"/>
    <w:rsid w:val="002361C8"/>
    <w:rsid w:val="002401C6"/>
    <w:rsid w:val="0024286A"/>
    <w:rsid w:val="0024388A"/>
    <w:rsid w:val="0024446F"/>
    <w:rsid w:val="00245065"/>
    <w:rsid w:val="00246562"/>
    <w:rsid w:val="002502EB"/>
    <w:rsid w:val="002513D9"/>
    <w:rsid w:val="00253AB3"/>
    <w:rsid w:val="00255E24"/>
    <w:rsid w:val="00255F3E"/>
    <w:rsid w:val="00256131"/>
    <w:rsid w:val="002565F7"/>
    <w:rsid w:val="00256B9E"/>
    <w:rsid w:val="00257BD1"/>
    <w:rsid w:val="00261D46"/>
    <w:rsid w:val="002621FC"/>
    <w:rsid w:val="002622C4"/>
    <w:rsid w:val="00263748"/>
    <w:rsid w:val="002639F8"/>
    <w:rsid w:val="00263F99"/>
    <w:rsid w:val="00265060"/>
    <w:rsid w:val="0026709D"/>
    <w:rsid w:val="002679C8"/>
    <w:rsid w:val="00267C57"/>
    <w:rsid w:val="002704A3"/>
    <w:rsid w:val="0027110A"/>
    <w:rsid w:val="00271181"/>
    <w:rsid w:val="002720C4"/>
    <w:rsid w:val="00274190"/>
    <w:rsid w:val="00274E48"/>
    <w:rsid w:val="00275922"/>
    <w:rsid w:val="00276C1F"/>
    <w:rsid w:val="00277111"/>
    <w:rsid w:val="00277BCD"/>
    <w:rsid w:val="00277F60"/>
    <w:rsid w:val="00280AA7"/>
    <w:rsid w:val="00282203"/>
    <w:rsid w:val="002827CC"/>
    <w:rsid w:val="00282C0C"/>
    <w:rsid w:val="00283BDE"/>
    <w:rsid w:val="00284E65"/>
    <w:rsid w:val="00285032"/>
    <w:rsid w:val="00290662"/>
    <w:rsid w:val="00291E0C"/>
    <w:rsid w:val="0029205E"/>
    <w:rsid w:val="002922D1"/>
    <w:rsid w:val="0029367F"/>
    <w:rsid w:val="002963A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512D"/>
    <w:rsid w:val="002B6EF2"/>
    <w:rsid w:val="002C0296"/>
    <w:rsid w:val="002C0E4C"/>
    <w:rsid w:val="002C0ECF"/>
    <w:rsid w:val="002C143C"/>
    <w:rsid w:val="002C315A"/>
    <w:rsid w:val="002C3D0B"/>
    <w:rsid w:val="002C3DEB"/>
    <w:rsid w:val="002C4644"/>
    <w:rsid w:val="002C4BED"/>
    <w:rsid w:val="002C4EC3"/>
    <w:rsid w:val="002D3493"/>
    <w:rsid w:val="002D4616"/>
    <w:rsid w:val="002D5B1F"/>
    <w:rsid w:val="002D76D4"/>
    <w:rsid w:val="002E0566"/>
    <w:rsid w:val="002E0B39"/>
    <w:rsid w:val="002E0C91"/>
    <w:rsid w:val="002E1991"/>
    <w:rsid w:val="002E2732"/>
    <w:rsid w:val="002E35C7"/>
    <w:rsid w:val="002E3A72"/>
    <w:rsid w:val="002E4A05"/>
    <w:rsid w:val="002E4BEE"/>
    <w:rsid w:val="002E52A8"/>
    <w:rsid w:val="002E586B"/>
    <w:rsid w:val="002E5E66"/>
    <w:rsid w:val="002E5F02"/>
    <w:rsid w:val="002E63AC"/>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77B"/>
    <w:rsid w:val="00315C99"/>
    <w:rsid w:val="00317220"/>
    <w:rsid w:val="00317D33"/>
    <w:rsid w:val="003203F0"/>
    <w:rsid w:val="00320BA5"/>
    <w:rsid w:val="00320E11"/>
    <w:rsid w:val="003214A9"/>
    <w:rsid w:val="0032169E"/>
    <w:rsid w:val="00321B46"/>
    <w:rsid w:val="003266CA"/>
    <w:rsid w:val="00326735"/>
    <w:rsid w:val="00326C1E"/>
    <w:rsid w:val="003271F1"/>
    <w:rsid w:val="0033269B"/>
    <w:rsid w:val="00332BC0"/>
    <w:rsid w:val="003332D3"/>
    <w:rsid w:val="00333E44"/>
    <w:rsid w:val="00333EDF"/>
    <w:rsid w:val="0033431A"/>
    <w:rsid w:val="00335A84"/>
    <w:rsid w:val="003364E3"/>
    <w:rsid w:val="00336E37"/>
    <w:rsid w:val="00337E0F"/>
    <w:rsid w:val="0034019D"/>
    <w:rsid w:val="003401B9"/>
    <w:rsid w:val="00340250"/>
    <w:rsid w:val="0034085F"/>
    <w:rsid w:val="00340DD8"/>
    <w:rsid w:val="00340FE0"/>
    <w:rsid w:val="0034113A"/>
    <w:rsid w:val="003413BF"/>
    <w:rsid w:val="003413E8"/>
    <w:rsid w:val="00343C5D"/>
    <w:rsid w:val="003445F8"/>
    <w:rsid w:val="00345DDC"/>
    <w:rsid w:val="003464DE"/>
    <w:rsid w:val="00350AF1"/>
    <w:rsid w:val="00351613"/>
    <w:rsid w:val="003518D9"/>
    <w:rsid w:val="00353308"/>
    <w:rsid w:val="00353558"/>
    <w:rsid w:val="0035515E"/>
    <w:rsid w:val="00355952"/>
    <w:rsid w:val="00356E9F"/>
    <w:rsid w:val="00357A53"/>
    <w:rsid w:val="00364031"/>
    <w:rsid w:val="003646BB"/>
    <w:rsid w:val="003652BA"/>
    <w:rsid w:val="003654DC"/>
    <w:rsid w:val="0036568F"/>
    <w:rsid w:val="00365CC3"/>
    <w:rsid w:val="00367D2B"/>
    <w:rsid w:val="00367E56"/>
    <w:rsid w:val="00370657"/>
    <w:rsid w:val="00371990"/>
    <w:rsid w:val="00372B86"/>
    <w:rsid w:val="00372E4C"/>
    <w:rsid w:val="00372F7D"/>
    <w:rsid w:val="00374787"/>
    <w:rsid w:val="003749BC"/>
    <w:rsid w:val="00376689"/>
    <w:rsid w:val="0037783C"/>
    <w:rsid w:val="00377FDF"/>
    <w:rsid w:val="003803D1"/>
    <w:rsid w:val="00382296"/>
    <w:rsid w:val="0038244F"/>
    <w:rsid w:val="0038253A"/>
    <w:rsid w:val="00382836"/>
    <w:rsid w:val="00383000"/>
    <w:rsid w:val="0038660B"/>
    <w:rsid w:val="00386934"/>
    <w:rsid w:val="003900CF"/>
    <w:rsid w:val="0039039B"/>
    <w:rsid w:val="00390BF4"/>
    <w:rsid w:val="00391959"/>
    <w:rsid w:val="0039330A"/>
    <w:rsid w:val="003947D8"/>
    <w:rsid w:val="003948E8"/>
    <w:rsid w:val="003962D1"/>
    <w:rsid w:val="0039647A"/>
    <w:rsid w:val="0039682B"/>
    <w:rsid w:val="003968F2"/>
    <w:rsid w:val="003A058C"/>
    <w:rsid w:val="003A0A66"/>
    <w:rsid w:val="003A167B"/>
    <w:rsid w:val="003A1A4A"/>
    <w:rsid w:val="003A1F30"/>
    <w:rsid w:val="003A1FEC"/>
    <w:rsid w:val="003A2826"/>
    <w:rsid w:val="003A2C46"/>
    <w:rsid w:val="003A2DD4"/>
    <w:rsid w:val="003A4B05"/>
    <w:rsid w:val="003A615A"/>
    <w:rsid w:val="003A721E"/>
    <w:rsid w:val="003B0BCB"/>
    <w:rsid w:val="003B0EBB"/>
    <w:rsid w:val="003B1CBE"/>
    <w:rsid w:val="003B1DCA"/>
    <w:rsid w:val="003B22B8"/>
    <w:rsid w:val="003B2BAF"/>
    <w:rsid w:val="003B4DFC"/>
    <w:rsid w:val="003B5B18"/>
    <w:rsid w:val="003B7217"/>
    <w:rsid w:val="003B7C86"/>
    <w:rsid w:val="003C101F"/>
    <w:rsid w:val="003C1127"/>
    <w:rsid w:val="003C187C"/>
    <w:rsid w:val="003C2551"/>
    <w:rsid w:val="003C59F0"/>
    <w:rsid w:val="003C5B44"/>
    <w:rsid w:val="003C781E"/>
    <w:rsid w:val="003C7AB5"/>
    <w:rsid w:val="003D03D3"/>
    <w:rsid w:val="003D0B71"/>
    <w:rsid w:val="003D1A36"/>
    <w:rsid w:val="003D245E"/>
    <w:rsid w:val="003D25B4"/>
    <w:rsid w:val="003D313F"/>
    <w:rsid w:val="003D47ED"/>
    <w:rsid w:val="003D7B8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4333"/>
    <w:rsid w:val="003F47D1"/>
    <w:rsid w:val="003F4ACC"/>
    <w:rsid w:val="003F5008"/>
    <w:rsid w:val="003F5350"/>
    <w:rsid w:val="003F66EC"/>
    <w:rsid w:val="0040060E"/>
    <w:rsid w:val="00401C0E"/>
    <w:rsid w:val="00404354"/>
    <w:rsid w:val="0040435A"/>
    <w:rsid w:val="004046FF"/>
    <w:rsid w:val="00404CF1"/>
    <w:rsid w:val="00405E80"/>
    <w:rsid w:val="00406E19"/>
    <w:rsid w:val="0040702E"/>
    <w:rsid w:val="0041019D"/>
    <w:rsid w:val="004101A3"/>
    <w:rsid w:val="00410C04"/>
    <w:rsid w:val="00411D7F"/>
    <w:rsid w:val="004131FE"/>
    <w:rsid w:val="00413596"/>
    <w:rsid w:val="004142C5"/>
    <w:rsid w:val="00414988"/>
    <w:rsid w:val="00414A6C"/>
    <w:rsid w:val="00416416"/>
    <w:rsid w:val="00416C1A"/>
    <w:rsid w:val="00417EA0"/>
    <w:rsid w:val="004217C5"/>
    <w:rsid w:val="00421AD1"/>
    <w:rsid w:val="00421FD9"/>
    <w:rsid w:val="00421FF2"/>
    <w:rsid w:val="00422D6B"/>
    <w:rsid w:val="00422E44"/>
    <w:rsid w:val="00422FB9"/>
    <w:rsid w:val="00427538"/>
    <w:rsid w:val="00427C17"/>
    <w:rsid w:val="00430C92"/>
    <w:rsid w:val="00431B2B"/>
    <w:rsid w:val="00431E2E"/>
    <w:rsid w:val="0043222F"/>
    <w:rsid w:val="0043351E"/>
    <w:rsid w:val="00433B9F"/>
    <w:rsid w:val="00434615"/>
    <w:rsid w:val="004347F1"/>
    <w:rsid w:val="004348D8"/>
    <w:rsid w:val="004349BE"/>
    <w:rsid w:val="00436FBB"/>
    <w:rsid w:val="00440E6A"/>
    <w:rsid w:val="004413D7"/>
    <w:rsid w:val="00441F6C"/>
    <w:rsid w:val="00442028"/>
    <w:rsid w:val="00442777"/>
    <w:rsid w:val="00442A31"/>
    <w:rsid w:val="00443289"/>
    <w:rsid w:val="004445A0"/>
    <w:rsid w:val="004457B9"/>
    <w:rsid w:val="00445A07"/>
    <w:rsid w:val="00445A44"/>
    <w:rsid w:val="00450F83"/>
    <w:rsid w:val="0045314C"/>
    <w:rsid w:val="004538B6"/>
    <w:rsid w:val="0045402C"/>
    <w:rsid w:val="00454AB7"/>
    <w:rsid w:val="004554A0"/>
    <w:rsid w:val="00455795"/>
    <w:rsid w:val="0045704D"/>
    <w:rsid w:val="004572F3"/>
    <w:rsid w:val="00457F83"/>
    <w:rsid w:val="00462818"/>
    <w:rsid w:val="00462DC9"/>
    <w:rsid w:val="00463A19"/>
    <w:rsid w:val="00463F89"/>
    <w:rsid w:val="004647E5"/>
    <w:rsid w:val="00464BF4"/>
    <w:rsid w:val="00464D1C"/>
    <w:rsid w:val="00466149"/>
    <w:rsid w:val="0046658F"/>
    <w:rsid w:val="00466C41"/>
    <w:rsid w:val="00470702"/>
    <w:rsid w:val="00471C0D"/>
    <w:rsid w:val="00472E1A"/>
    <w:rsid w:val="004736CE"/>
    <w:rsid w:val="004746EA"/>
    <w:rsid w:val="00474DAB"/>
    <w:rsid w:val="004751ED"/>
    <w:rsid w:val="00475D4E"/>
    <w:rsid w:val="00475D7F"/>
    <w:rsid w:val="004768F7"/>
    <w:rsid w:val="00476966"/>
    <w:rsid w:val="0047758F"/>
    <w:rsid w:val="00480130"/>
    <w:rsid w:val="00480485"/>
    <w:rsid w:val="00481F13"/>
    <w:rsid w:val="00484AC1"/>
    <w:rsid w:val="00486501"/>
    <w:rsid w:val="004915E1"/>
    <w:rsid w:val="0049181A"/>
    <w:rsid w:val="00491DCC"/>
    <w:rsid w:val="00492886"/>
    <w:rsid w:val="004931F6"/>
    <w:rsid w:val="00493BD4"/>
    <w:rsid w:val="004948E5"/>
    <w:rsid w:val="00494D75"/>
    <w:rsid w:val="00494E2B"/>
    <w:rsid w:val="00495E91"/>
    <w:rsid w:val="00495EAE"/>
    <w:rsid w:val="004A03D4"/>
    <w:rsid w:val="004A062E"/>
    <w:rsid w:val="004A1CB6"/>
    <w:rsid w:val="004A241E"/>
    <w:rsid w:val="004A5ECB"/>
    <w:rsid w:val="004A6377"/>
    <w:rsid w:val="004A69A2"/>
    <w:rsid w:val="004B079A"/>
    <w:rsid w:val="004B0C4E"/>
    <w:rsid w:val="004B1425"/>
    <w:rsid w:val="004B150D"/>
    <w:rsid w:val="004B16E9"/>
    <w:rsid w:val="004B2CA6"/>
    <w:rsid w:val="004B3509"/>
    <w:rsid w:val="004B3C1C"/>
    <w:rsid w:val="004B4330"/>
    <w:rsid w:val="004B43B3"/>
    <w:rsid w:val="004B6558"/>
    <w:rsid w:val="004B7477"/>
    <w:rsid w:val="004B7C1A"/>
    <w:rsid w:val="004C0149"/>
    <w:rsid w:val="004C1866"/>
    <w:rsid w:val="004C26D4"/>
    <w:rsid w:val="004C2E16"/>
    <w:rsid w:val="004C31B3"/>
    <w:rsid w:val="004C4985"/>
    <w:rsid w:val="004C534C"/>
    <w:rsid w:val="004C57A4"/>
    <w:rsid w:val="004C5B0C"/>
    <w:rsid w:val="004C604B"/>
    <w:rsid w:val="004C6E84"/>
    <w:rsid w:val="004D1624"/>
    <w:rsid w:val="004D3D13"/>
    <w:rsid w:val="004D758C"/>
    <w:rsid w:val="004E0490"/>
    <w:rsid w:val="004E23D2"/>
    <w:rsid w:val="004E2B86"/>
    <w:rsid w:val="004E4F59"/>
    <w:rsid w:val="004E5AEE"/>
    <w:rsid w:val="004E68D6"/>
    <w:rsid w:val="004F06EE"/>
    <w:rsid w:val="004F17F1"/>
    <w:rsid w:val="004F1F4A"/>
    <w:rsid w:val="004F460F"/>
    <w:rsid w:val="004F525B"/>
    <w:rsid w:val="004F53C6"/>
    <w:rsid w:val="004F5AEE"/>
    <w:rsid w:val="004F618C"/>
    <w:rsid w:val="004F7402"/>
    <w:rsid w:val="00500870"/>
    <w:rsid w:val="00500C56"/>
    <w:rsid w:val="00502425"/>
    <w:rsid w:val="00503AE2"/>
    <w:rsid w:val="00504266"/>
    <w:rsid w:val="005059B0"/>
    <w:rsid w:val="00507646"/>
    <w:rsid w:val="00507CE2"/>
    <w:rsid w:val="005104F5"/>
    <w:rsid w:val="00510896"/>
    <w:rsid w:val="005115E4"/>
    <w:rsid w:val="00512B30"/>
    <w:rsid w:val="0051332A"/>
    <w:rsid w:val="005174FE"/>
    <w:rsid w:val="005201E1"/>
    <w:rsid w:val="005202D8"/>
    <w:rsid w:val="00520BDB"/>
    <w:rsid w:val="00523179"/>
    <w:rsid w:val="005233A8"/>
    <w:rsid w:val="005243A7"/>
    <w:rsid w:val="00525DC3"/>
    <w:rsid w:val="00532550"/>
    <w:rsid w:val="0053348E"/>
    <w:rsid w:val="0053433B"/>
    <w:rsid w:val="00534432"/>
    <w:rsid w:val="00534B70"/>
    <w:rsid w:val="00535F84"/>
    <w:rsid w:val="00536413"/>
    <w:rsid w:val="0053772E"/>
    <w:rsid w:val="00537F16"/>
    <w:rsid w:val="0054052B"/>
    <w:rsid w:val="00540F22"/>
    <w:rsid w:val="00541682"/>
    <w:rsid w:val="0054249F"/>
    <w:rsid w:val="0054302D"/>
    <w:rsid w:val="005430D5"/>
    <w:rsid w:val="0054342B"/>
    <w:rsid w:val="0054563D"/>
    <w:rsid w:val="0054652B"/>
    <w:rsid w:val="005466DE"/>
    <w:rsid w:val="00546F2D"/>
    <w:rsid w:val="005479B3"/>
    <w:rsid w:val="0055039F"/>
    <w:rsid w:val="0055358A"/>
    <w:rsid w:val="00553F70"/>
    <w:rsid w:val="005568E6"/>
    <w:rsid w:val="005611EE"/>
    <w:rsid w:val="00561F9F"/>
    <w:rsid w:val="005621CC"/>
    <w:rsid w:val="0056382E"/>
    <w:rsid w:val="0056403E"/>
    <w:rsid w:val="00565461"/>
    <w:rsid w:val="00567654"/>
    <w:rsid w:val="00567E51"/>
    <w:rsid w:val="00570229"/>
    <w:rsid w:val="0057039F"/>
    <w:rsid w:val="00573823"/>
    <w:rsid w:val="00574449"/>
    <w:rsid w:val="0057564F"/>
    <w:rsid w:val="00575F40"/>
    <w:rsid w:val="00576065"/>
    <w:rsid w:val="005765F3"/>
    <w:rsid w:val="00581369"/>
    <w:rsid w:val="0058192F"/>
    <w:rsid w:val="00582813"/>
    <w:rsid w:val="0058412B"/>
    <w:rsid w:val="005857B4"/>
    <w:rsid w:val="00585B55"/>
    <w:rsid w:val="00585D11"/>
    <w:rsid w:val="00586381"/>
    <w:rsid w:val="00586DB9"/>
    <w:rsid w:val="00587ABC"/>
    <w:rsid w:val="00590BA8"/>
    <w:rsid w:val="0059173F"/>
    <w:rsid w:val="00591F96"/>
    <w:rsid w:val="005935A9"/>
    <w:rsid w:val="00593A9A"/>
    <w:rsid w:val="005975A0"/>
    <w:rsid w:val="005A150E"/>
    <w:rsid w:val="005A2112"/>
    <w:rsid w:val="005A47BE"/>
    <w:rsid w:val="005A578C"/>
    <w:rsid w:val="005A5DD1"/>
    <w:rsid w:val="005B285F"/>
    <w:rsid w:val="005B384E"/>
    <w:rsid w:val="005B3C04"/>
    <w:rsid w:val="005B3FBA"/>
    <w:rsid w:val="005B3FCE"/>
    <w:rsid w:val="005B4811"/>
    <w:rsid w:val="005B583D"/>
    <w:rsid w:val="005B775C"/>
    <w:rsid w:val="005C007E"/>
    <w:rsid w:val="005C1F17"/>
    <w:rsid w:val="005C2A04"/>
    <w:rsid w:val="005C49A0"/>
    <w:rsid w:val="005C62D4"/>
    <w:rsid w:val="005C6A2B"/>
    <w:rsid w:val="005C6ED5"/>
    <w:rsid w:val="005D0249"/>
    <w:rsid w:val="005D0293"/>
    <w:rsid w:val="005D3513"/>
    <w:rsid w:val="005D361B"/>
    <w:rsid w:val="005D474F"/>
    <w:rsid w:val="005D5AFA"/>
    <w:rsid w:val="005D61D7"/>
    <w:rsid w:val="005E1F30"/>
    <w:rsid w:val="005E2614"/>
    <w:rsid w:val="005E41E0"/>
    <w:rsid w:val="005E420F"/>
    <w:rsid w:val="005E4B85"/>
    <w:rsid w:val="005E5CA3"/>
    <w:rsid w:val="005E6424"/>
    <w:rsid w:val="005F0258"/>
    <w:rsid w:val="005F0777"/>
    <w:rsid w:val="005F3019"/>
    <w:rsid w:val="005F4394"/>
    <w:rsid w:val="005F4D66"/>
    <w:rsid w:val="005F6AB4"/>
    <w:rsid w:val="00601C84"/>
    <w:rsid w:val="00601D2C"/>
    <w:rsid w:val="0060419C"/>
    <w:rsid w:val="00604388"/>
    <w:rsid w:val="00605316"/>
    <w:rsid w:val="00605CBD"/>
    <w:rsid w:val="00607E67"/>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D0D"/>
    <w:rsid w:val="006323A4"/>
    <w:rsid w:val="00632C35"/>
    <w:rsid w:val="00633067"/>
    <w:rsid w:val="00634349"/>
    <w:rsid w:val="0063456A"/>
    <w:rsid w:val="0063511C"/>
    <w:rsid w:val="00636929"/>
    <w:rsid w:val="0063706B"/>
    <w:rsid w:val="006371F2"/>
    <w:rsid w:val="00637AB7"/>
    <w:rsid w:val="00640BF2"/>
    <w:rsid w:val="006415FA"/>
    <w:rsid w:val="00643023"/>
    <w:rsid w:val="00651821"/>
    <w:rsid w:val="00651B2F"/>
    <w:rsid w:val="006525FF"/>
    <w:rsid w:val="00652C91"/>
    <w:rsid w:val="00653D15"/>
    <w:rsid w:val="00655F30"/>
    <w:rsid w:val="006574D3"/>
    <w:rsid w:val="00657ED6"/>
    <w:rsid w:val="006603BF"/>
    <w:rsid w:val="006605E1"/>
    <w:rsid w:val="00660AB0"/>
    <w:rsid w:val="00660CA3"/>
    <w:rsid w:val="006640CA"/>
    <w:rsid w:val="00664525"/>
    <w:rsid w:val="006671FB"/>
    <w:rsid w:val="0067015B"/>
    <w:rsid w:val="006722C2"/>
    <w:rsid w:val="006726B0"/>
    <w:rsid w:val="0067293A"/>
    <w:rsid w:val="00672C80"/>
    <w:rsid w:val="00673484"/>
    <w:rsid w:val="006754CE"/>
    <w:rsid w:val="00675E98"/>
    <w:rsid w:val="006763B1"/>
    <w:rsid w:val="00676DAC"/>
    <w:rsid w:val="00677B2A"/>
    <w:rsid w:val="0068045B"/>
    <w:rsid w:val="00680786"/>
    <w:rsid w:val="0068091D"/>
    <w:rsid w:val="00681DCA"/>
    <w:rsid w:val="00682A68"/>
    <w:rsid w:val="00682D6B"/>
    <w:rsid w:val="006832FB"/>
    <w:rsid w:val="006834C8"/>
    <w:rsid w:val="00684A9B"/>
    <w:rsid w:val="00686F62"/>
    <w:rsid w:val="0068796E"/>
    <w:rsid w:val="00690176"/>
    <w:rsid w:val="006907F8"/>
    <w:rsid w:val="0069265F"/>
    <w:rsid w:val="0069304A"/>
    <w:rsid w:val="00693063"/>
    <w:rsid w:val="0069416B"/>
    <w:rsid w:val="0069478E"/>
    <w:rsid w:val="0069596D"/>
    <w:rsid w:val="0069798E"/>
    <w:rsid w:val="00697E40"/>
    <w:rsid w:val="006A14DD"/>
    <w:rsid w:val="006A1E33"/>
    <w:rsid w:val="006A2C9C"/>
    <w:rsid w:val="006A384D"/>
    <w:rsid w:val="006A3885"/>
    <w:rsid w:val="006A3993"/>
    <w:rsid w:val="006A3F98"/>
    <w:rsid w:val="006A3FAA"/>
    <w:rsid w:val="006A4A6F"/>
    <w:rsid w:val="006A6F92"/>
    <w:rsid w:val="006A7BF6"/>
    <w:rsid w:val="006B01A3"/>
    <w:rsid w:val="006B0717"/>
    <w:rsid w:val="006B07DE"/>
    <w:rsid w:val="006B1745"/>
    <w:rsid w:val="006B1F4E"/>
    <w:rsid w:val="006B279E"/>
    <w:rsid w:val="006B2A77"/>
    <w:rsid w:val="006B4951"/>
    <w:rsid w:val="006B5434"/>
    <w:rsid w:val="006B55AF"/>
    <w:rsid w:val="006B5CAD"/>
    <w:rsid w:val="006B5ECA"/>
    <w:rsid w:val="006B7198"/>
    <w:rsid w:val="006C021B"/>
    <w:rsid w:val="006C0813"/>
    <w:rsid w:val="006C166E"/>
    <w:rsid w:val="006C5555"/>
    <w:rsid w:val="006C5D7B"/>
    <w:rsid w:val="006C6192"/>
    <w:rsid w:val="006C6906"/>
    <w:rsid w:val="006D17A3"/>
    <w:rsid w:val="006D2FEC"/>
    <w:rsid w:val="006D41F4"/>
    <w:rsid w:val="006D46AF"/>
    <w:rsid w:val="006D70E8"/>
    <w:rsid w:val="006E04FB"/>
    <w:rsid w:val="006E3265"/>
    <w:rsid w:val="006E3B8F"/>
    <w:rsid w:val="006E3DCE"/>
    <w:rsid w:val="006E4B66"/>
    <w:rsid w:val="006E4DC7"/>
    <w:rsid w:val="006E515C"/>
    <w:rsid w:val="006E5579"/>
    <w:rsid w:val="006E6867"/>
    <w:rsid w:val="006E71D8"/>
    <w:rsid w:val="006F0CE9"/>
    <w:rsid w:val="006F0E2A"/>
    <w:rsid w:val="006F31F6"/>
    <w:rsid w:val="006F34BA"/>
    <w:rsid w:val="006F3946"/>
    <w:rsid w:val="006F5A5E"/>
    <w:rsid w:val="006F6B49"/>
    <w:rsid w:val="006F7478"/>
    <w:rsid w:val="00700F04"/>
    <w:rsid w:val="00703274"/>
    <w:rsid w:val="00704854"/>
    <w:rsid w:val="007066CB"/>
    <w:rsid w:val="00706841"/>
    <w:rsid w:val="007104D2"/>
    <w:rsid w:val="00710BFB"/>
    <w:rsid w:val="007117DE"/>
    <w:rsid w:val="007129FA"/>
    <w:rsid w:val="0071313A"/>
    <w:rsid w:val="007151E6"/>
    <w:rsid w:val="00715BC7"/>
    <w:rsid w:val="00715FCC"/>
    <w:rsid w:val="00716D04"/>
    <w:rsid w:val="00716DD8"/>
    <w:rsid w:val="00717F3E"/>
    <w:rsid w:val="00720221"/>
    <w:rsid w:val="00720684"/>
    <w:rsid w:val="00720AC2"/>
    <w:rsid w:val="00720D92"/>
    <w:rsid w:val="0072154B"/>
    <w:rsid w:val="0072202E"/>
    <w:rsid w:val="00725D5B"/>
    <w:rsid w:val="007265D3"/>
    <w:rsid w:val="00726762"/>
    <w:rsid w:val="00726C3D"/>
    <w:rsid w:val="00727EDC"/>
    <w:rsid w:val="007301F4"/>
    <w:rsid w:val="00730332"/>
    <w:rsid w:val="00730F77"/>
    <w:rsid w:val="00731E6B"/>
    <w:rsid w:val="007320BF"/>
    <w:rsid w:val="00734B6D"/>
    <w:rsid w:val="00735553"/>
    <w:rsid w:val="007357E2"/>
    <w:rsid w:val="00735961"/>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57C52"/>
    <w:rsid w:val="00760D4D"/>
    <w:rsid w:val="0076453A"/>
    <w:rsid w:val="00765B12"/>
    <w:rsid w:val="007668D7"/>
    <w:rsid w:val="0076798C"/>
    <w:rsid w:val="00767E24"/>
    <w:rsid w:val="007700DF"/>
    <w:rsid w:val="00771888"/>
    <w:rsid w:val="0077205E"/>
    <w:rsid w:val="00772FF7"/>
    <w:rsid w:val="007736B6"/>
    <w:rsid w:val="007739E2"/>
    <w:rsid w:val="00773D78"/>
    <w:rsid w:val="00774944"/>
    <w:rsid w:val="00775137"/>
    <w:rsid w:val="0077524C"/>
    <w:rsid w:val="00775821"/>
    <w:rsid w:val="007774B5"/>
    <w:rsid w:val="00777E6D"/>
    <w:rsid w:val="0078265C"/>
    <w:rsid w:val="00782F5A"/>
    <w:rsid w:val="00784CA9"/>
    <w:rsid w:val="00784EA7"/>
    <w:rsid w:val="00784F6A"/>
    <w:rsid w:val="007874DA"/>
    <w:rsid w:val="007908D3"/>
    <w:rsid w:val="00792A92"/>
    <w:rsid w:val="007939D6"/>
    <w:rsid w:val="007948EF"/>
    <w:rsid w:val="007948F4"/>
    <w:rsid w:val="00794A6D"/>
    <w:rsid w:val="007954C3"/>
    <w:rsid w:val="0079551B"/>
    <w:rsid w:val="00797242"/>
    <w:rsid w:val="007A0FB3"/>
    <w:rsid w:val="007A11DF"/>
    <w:rsid w:val="007A12F7"/>
    <w:rsid w:val="007A226C"/>
    <w:rsid w:val="007A2716"/>
    <w:rsid w:val="007A299A"/>
    <w:rsid w:val="007A3749"/>
    <w:rsid w:val="007A4FBB"/>
    <w:rsid w:val="007A545F"/>
    <w:rsid w:val="007A6258"/>
    <w:rsid w:val="007A660E"/>
    <w:rsid w:val="007A71DC"/>
    <w:rsid w:val="007A765B"/>
    <w:rsid w:val="007A7E27"/>
    <w:rsid w:val="007A7F15"/>
    <w:rsid w:val="007B0191"/>
    <w:rsid w:val="007B117A"/>
    <w:rsid w:val="007B1EA1"/>
    <w:rsid w:val="007B2712"/>
    <w:rsid w:val="007B2DD9"/>
    <w:rsid w:val="007B325B"/>
    <w:rsid w:val="007B358B"/>
    <w:rsid w:val="007B3EAE"/>
    <w:rsid w:val="007B46EC"/>
    <w:rsid w:val="007B56E5"/>
    <w:rsid w:val="007B584A"/>
    <w:rsid w:val="007B60C3"/>
    <w:rsid w:val="007B66AA"/>
    <w:rsid w:val="007B6819"/>
    <w:rsid w:val="007C0AF2"/>
    <w:rsid w:val="007C100C"/>
    <w:rsid w:val="007C10C1"/>
    <w:rsid w:val="007C2D6A"/>
    <w:rsid w:val="007C2DB1"/>
    <w:rsid w:val="007C2E81"/>
    <w:rsid w:val="007C37CA"/>
    <w:rsid w:val="007C4515"/>
    <w:rsid w:val="007C55C5"/>
    <w:rsid w:val="007C5A34"/>
    <w:rsid w:val="007C750D"/>
    <w:rsid w:val="007C7AA0"/>
    <w:rsid w:val="007D065B"/>
    <w:rsid w:val="007D1266"/>
    <w:rsid w:val="007D210B"/>
    <w:rsid w:val="007D3093"/>
    <w:rsid w:val="007D3FBF"/>
    <w:rsid w:val="007D512C"/>
    <w:rsid w:val="007D5E26"/>
    <w:rsid w:val="007D5F11"/>
    <w:rsid w:val="007D71B6"/>
    <w:rsid w:val="007D71C8"/>
    <w:rsid w:val="007D7229"/>
    <w:rsid w:val="007D7659"/>
    <w:rsid w:val="007D7693"/>
    <w:rsid w:val="007E062D"/>
    <w:rsid w:val="007E15C6"/>
    <w:rsid w:val="007E168D"/>
    <w:rsid w:val="007E2918"/>
    <w:rsid w:val="007E6B4C"/>
    <w:rsid w:val="007E6F39"/>
    <w:rsid w:val="007F0B48"/>
    <w:rsid w:val="007F0C16"/>
    <w:rsid w:val="007F0D7A"/>
    <w:rsid w:val="007F143F"/>
    <w:rsid w:val="007F1E1A"/>
    <w:rsid w:val="007F23EB"/>
    <w:rsid w:val="007F41D9"/>
    <w:rsid w:val="007F5504"/>
    <w:rsid w:val="007F6C1E"/>
    <w:rsid w:val="007F6CAC"/>
    <w:rsid w:val="007F72E0"/>
    <w:rsid w:val="00801092"/>
    <w:rsid w:val="008011B5"/>
    <w:rsid w:val="00801CE5"/>
    <w:rsid w:val="00802187"/>
    <w:rsid w:val="00802B13"/>
    <w:rsid w:val="008039C6"/>
    <w:rsid w:val="0080434F"/>
    <w:rsid w:val="00804B79"/>
    <w:rsid w:val="00807568"/>
    <w:rsid w:val="00810832"/>
    <w:rsid w:val="00810DD0"/>
    <w:rsid w:val="00812B7A"/>
    <w:rsid w:val="0081330A"/>
    <w:rsid w:val="00813403"/>
    <w:rsid w:val="008143E7"/>
    <w:rsid w:val="00815FA7"/>
    <w:rsid w:val="0082032F"/>
    <w:rsid w:val="008218BC"/>
    <w:rsid w:val="00822AC9"/>
    <w:rsid w:val="00823EDA"/>
    <w:rsid w:val="00823F30"/>
    <w:rsid w:val="008243CF"/>
    <w:rsid w:val="00824B6F"/>
    <w:rsid w:val="0082675B"/>
    <w:rsid w:val="00826898"/>
    <w:rsid w:val="00826B58"/>
    <w:rsid w:val="00826D2C"/>
    <w:rsid w:val="00826E8B"/>
    <w:rsid w:val="008275EA"/>
    <w:rsid w:val="008277F4"/>
    <w:rsid w:val="00827ECE"/>
    <w:rsid w:val="00830054"/>
    <w:rsid w:val="008317FA"/>
    <w:rsid w:val="008318B2"/>
    <w:rsid w:val="00831F49"/>
    <w:rsid w:val="0083353C"/>
    <w:rsid w:val="00833B48"/>
    <w:rsid w:val="008340A6"/>
    <w:rsid w:val="00834E67"/>
    <w:rsid w:val="00835D46"/>
    <w:rsid w:val="00835F17"/>
    <w:rsid w:val="008365E1"/>
    <w:rsid w:val="0083678B"/>
    <w:rsid w:val="00837B32"/>
    <w:rsid w:val="00840DA4"/>
    <w:rsid w:val="00841338"/>
    <w:rsid w:val="00841507"/>
    <w:rsid w:val="00841930"/>
    <w:rsid w:val="00842B46"/>
    <w:rsid w:val="008430CB"/>
    <w:rsid w:val="0084364F"/>
    <w:rsid w:val="008463A7"/>
    <w:rsid w:val="008465A7"/>
    <w:rsid w:val="00846A73"/>
    <w:rsid w:val="00846E30"/>
    <w:rsid w:val="00846FAD"/>
    <w:rsid w:val="00851230"/>
    <w:rsid w:val="008513D4"/>
    <w:rsid w:val="0085158C"/>
    <w:rsid w:val="00852B96"/>
    <w:rsid w:val="00853350"/>
    <w:rsid w:val="00853734"/>
    <w:rsid w:val="00853E2C"/>
    <w:rsid w:val="00853E33"/>
    <w:rsid w:val="00855C15"/>
    <w:rsid w:val="008569CD"/>
    <w:rsid w:val="008579B5"/>
    <w:rsid w:val="00860D61"/>
    <w:rsid w:val="00860FF1"/>
    <w:rsid w:val="00862A30"/>
    <w:rsid w:val="0086485A"/>
    <w:rsid w:val="00866031"/>
    <w:rsid w:val="00866185"/>
    <w:rsid w:val="0086637E"/>
    <w:rsid w:val="008666D9"/>
    <w:rsid w:val="0087095B"/>
    <w:rsid w:val="00870A34"/>
    <w:rsid w:val="00871AB6"/>
    <w:rsid w:val="00872B93"/>
    <w:rsid w:val="0087469B"/>
    <w:rsid w:val="00875CD4"/>
    <w:rsid w:val="0087604A"/>
    <w:rsid w:val="00876AF0"/>
    <w:rsid w:val="00876BDA"/>
    <w:rsid w:val="008802B9"/>
    <w:rsid w:val="00880913"/>
    <w:rsid w:val="00880B6C"/>
    <w:rsid w:val="0088185C"/>
    <w:rsid w:val="00881BD0"/>
    <w:rsid w:val="008821C8"/>
    <w:rsid w:val="0088581C"/>
    <w:rsid w:val="0088598B"/>
    <w:rsid w:val="00885C03"/>
    <w:rsid w:val="00885D3D"/>
    <w:rsid w:val="008879E7"/>
    <w:rsid w:val="00887E77"/>
    <w:rsid w:val="0089060F"/>
    <w:rsid w:val="008909FF"/>
    <w:rsid w:val="008914DE"/>
    <w:rsid w:val="008916F1"/>
    <w:rsid w:val="00892356"/>
    <w:rsid w:val="0089382A"/>
    <w:rsid w:val="0089535C"/>
    <w:rsid w:val="0089582B"/>
    <w:rsid w:val="00895B2C"/>
    <w:rsid w:val="00896352"/>
    <w:rsid w:val="00896A75"/>
    <w:rsid w:val="008A2205"/>
    <w:rsid w:val="008A35C1"/>
    <w:rsid w:val="008A5801"/>
    <w:rsid w:val="008A6FF8"/>
    <w:rsid w:val="008B1D1E"/>
    <w:rsid w:val="008B1EDD"/>
    <w:rsid w:val="008B2068"/>
    <w:rsid w:val="008B3159"/>
    <w:rsid w:val="008B4A61"/>
    <w:rsid w:val="008C0088"/>
    <w:rsid w:val="008C03C8"/>
    <w:rsid w:val="008C2510"/>
    <w:rsid w:val="008C3463"/>
    <w:rsid w:val="008C4C57"/>
    <w:rsid w:val="008C5B50"/>
    <w:rsid w:val="008C6369"/>
    <w:rsid w:val="008C6D4D"/>
    <w:rsid w:val="008C722A"/>
    <w:rsid w:val="008D027C"/>
    <w:rsid w:val="008D03D0"/>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32EC"/>
    <w:rsid w:val="008F3AA3"/>
    <w:rsid w:val="008F3E6A"/>
    <w:rsid w:val="008F3F94"/>
    <w:rsid w:val="008F410F"/>
    <w:rsid w:val="008F43C5"/>
    <w:rsid w:val="008F46BF"/>
    <w:rsid w:val="008F4DB0"/>
    <w:rsid w:val="008F52BA"/>
    <w:rsid w:val="008F5F1E"/>
    <w:rsid w:val="008F67E5"/>
    <w:rsid w:val="008F76D4"/>
    <w:rsid w:val="00901BE6"/>
    <w:rsid w:val="0090230B"/>
    <w:rsid w:val="00902763"/>
    <w:rsid w:val="009029D4"/>
    <w:rsid w:val="0090327E"/>
    <w:rsid w:val="009042A5"/>
    <w:rsid w:val="0090483C"/>
    <w:rsid w:val="009075F5"/>
    <w:rsid w:val="00907A7E"/>
    <w:rsid w:val="00907B40"/>
    <w:rsid w:val="00907EFA"/>
    <w:rsid w:val="00910B9F"/>
    <w:rsid w:val="00911CDB"/>
    <w:rsid w:val="00911F4E"/>
    <w:rsid w:val="0091277D"/>
    <w:rsid w:val="00914623"/>
    <w:rsid w:val="00914E71"/>
    <w:rsid w:val="00916FB4"/>
    <w:rsid w:val="0092131C"/>
    <w:rsid w:val="009217BC"/>
    <w:rsid w:val="00921852"/>
    <w:rsid w:val="00922860"/>
    <w:rsid w:val="00923691"/>
    <w:rsid w:val="00924177"/>
    <w:rsid w:val="00924387"/>
    <w:rsid w:val="009245B7"/>
    <w:rsid w:val="0092489C"/>
    <w:rsid w:val="00925307"/>
    <w:rsid w:val="00925764"/>
    <w:rsid w:val="00925C60"/>
    <w:rsid w:val="009274A3"/>
    <w:rsid w:val="00932417"/>
    <w:rsid w:val="0093383E"/>
    <w:rsid w:val="009345BA"/>
    <w:rsid w:val="009352C3"/>
    <w:rsid w:val="00935EA8"/>
    <w:rsid w:val="00936862"/>
    <w:rsid w:val="00937678"/>
    <w:rsid w:val="0094012C"/>
    <w:rsid w:val="00940663"/>
    <w:rsid w:val="0094118C"/>
    <w:rsid w:val="0094166A"/>
    <w:rsid w:val="009431C1"/>
    <w:rsid w:val="009441F1"/>
    <w:rsid w:val="00944E3E"/>
    <w:rsid w:val="009474F5"/>
    <w:rsid w:val="009515F6"/>
    <w:rsid w:val="009516D2"/>
    <w:rsid w:val="0095183D"/>
    <w:rsid w:val="009521A0"/>
    <w:rsid w:val="009535A6"/>
    <w:rsid w:val="009551AD"/>
    <w:rsid w:val="00955470"/>
    <w:rsid w:val="00955544"/>
    <w:rsid w:val="0095644A"/>
    <w:rsid w:val="00957E11"/>
    <w:rsid w:val="0096329A"/>
    <w:rsid w:val="009639CD"/>
    <w:rsid w:val="0096477A"/>
    <w:rsid w:val="009654D0"/>
    <w:rsid w:val="0096643F"/>
    <w:rsid w:val="009708EF"/>
    <w:rsid w:val="00971D65"/>
    <w:rsid w:val="00972698"/>
    <w:rsid w:val="00976075"/>
    <w:rsid w:val="00980EEE"/>
    <w:rsid w:val="0098287F"/>
    <w:rsid w:val="0098413D"/>
    <w:rsid w:val="009844A1"/>
    <w:rsid w:val="00984780"/>
    <w:rsid w:val="00984FB8"/>
    <w:rsid w:val="0098519B"/>
    <w:rsid w:val="009864D3"/>
    <w:rsid w:val="0098660B"/>
    <w:rsid w:val="00987DA6"/>
    <w:rsid w:val="009924EA"/>
    <w:rsid w:val="00992501"/>
    <w:rsid w:val="00993020"/>
    <w:rsid w:val="0099344A"/>
    <w:rsid w:val="00993709"/>
    <w:rsid w:val="009952AC"/>
    <w:rsid w:val="009958BE"/>
    <w:rsid w:val="009963A7"/>
    <w:rsid w:val="00996AFA"/>
    <w:rsid w:val="009A1F8F"/>
    <w:rsid w:val="009A31E9"/>
    <w:rsid w:val="009A51DE"/>
    <w:rsid w:val="009A5C8D"/>
    <w:rsid w:val="009A5FD1"/>
    <w:rsid w:val="009A6547"/>
    <w:rsid w:val="009A6A63"/>
    <w:rsid w:val="009B0EB8"/>
    <w:rsid w:val="009B0EBF"/>
    <w:rsid w:val="009B16CC"/>
    <w:rsid w:val="009B256D"/>
    <w:rsid w:val="009B2A05"/>
    <w:rsid w:val="009B5773"/>
    <w:rsid w:val="009C0CDA"/>
    <w:rsid w:val="009C5753"/>
    <w:rsid w:val="009C6111"/>
    <w:rsid w:val="009C6135"/>
    <w:rsid w:val="009D102B"/>
    <w:rsid w:val="009D18BC"/>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281E"/>
    <w:rsid w:val="009F38FA"/>
    <w:rsid w:val="009F5412"/>
    <w:rsid w:val="009F5A42"/>
    <w:rsid w:val="009F5B1D"/>
    <w:rsid w:val="009F6FD5"/>
    <w:rsid w:val="009F74DA"/>
    <w:rsid w:val="00A00F43"/>
    <w:rsid w:val="00A01D62"/>
    <w:rsid w:val="00A0218D"/>
    <w:rsid w:val="00A0225E"/>
    <w:rsid w:val="00A039BE"/>
    <w:rsid w:val="00A04141"/>
    <w:rsid w:val="00A05710"/>
    <w:rsid w:val="00A057A9"/>
    <w:rsid w:val="00A064A7"/>
    <w:rsid w:val="00A07243"/>
    <w:rsid w:val="00A07B2A"/>
    <w:rsid w:val="00A103D3"/>
    <w:rsid w:val="00A1146A"/>
    <w:rsid w:val="00A11B77"/>
    <w:rsid w:val="00A12ECC"/>
    <w:rsid w:val="00A14846"/>
    <w:rsid w:val="00A15746"/>
    <w:rsid w:val="00A20C00"/>
    <w:rsid w:val="00A22873"/>
    <w:rsid w:val="00A229AF"/>
    <w:rsid w:val="00A22B21"/>
    <w:rsid w:val="00A23147"/>
    <w:rsid w:val="00A2384E"/>
    <w:rsid w:val="00A2474B"/>
    <w:rsid w:val="00A258A9"/>
    <w:rsid w:val="00A271ED"/>
    <w:rsid w:val="00A302D1"/>
    <w:rsid w:val="00A31529"/>
    <w:rsid w:val="00A31E74"/>
    <w:rsid w:val="00A32A16"/>
    <w:rsid w:val="00A32EF7"/>
    <w:rsid w:val="00A33946"/>
    <w:rsid w:val="00A33DD5"/>
    <w:rsid w:val="00A34932"/>
    <w:rsid w:val="00A35930"/>
    <w:rsid w:val="00A3692B"/>
    <w:rsid w:val="00A40C1E"/>
    <w:rsid w:val="00A41140"/>
    <w:rsid w:val="00A433A7"/>
    <w:rsid w:val="00A43BA7"/>
    <w:rsid w:val="00A444EE"/>
    <w:rsid w:val="00A46797"/>
    <w:rsid w:val="00A468EF"/>
    <w:rsid w:val="00A50D3A"/>
    <w:rsid w:val="00A5104C"/>
    <w:rsid w:val="00A51621"/>
    <w:rsid w:val="00A55219"/>
    <w:rsid w:val="00A55576"/>
    <w:rsid w:val="00A5602F"/>
    <w:rsid w:val="00A57315"/>
    <w:rsid w:val="00A609B8"/>
    <w:rsid w:val="00A61EFC"/>
    <w:rsid w:val="00A626C7"/>
    <w:rsid w:val="00A63AA6"/>
    <w:rsid w:val="00A6424A"/>
    <w:rsid w:val="00A66AFD"/>
    <w:rsid w:val="00A70608"/>
    <w:rsid w:val="00A7196B"/>
    <w:rsid w:val="00A71EF6"/>
    <w:rsid w:val="00A7212F"/>
    <w:rsid w:val="00A72665"/>
    <w:rsid w:val="00A7407F"/>
    <w:rsid w:val="00A740FE"/>
    <w:rsid w:val="00A75475"/>
    <w:rsid w:val="00A7611B"/>
    <w:rsid w:val="00A77879"/>
    <w:rsid w:val="00A815F0"/>
    <w:rsid w:val="00A821D1"/>
    <w:rsid w:val="00A82643"/>
    <w:rsid w:val="00A835D7"/>
    <w:rsid w:val="00A837E3"/>
    <w:rsid w:val="00A83E4A"/>
    <w:rsid w:val="00A867F5"/>
    <w:rsid w:val="00A87863"/>
    <w:rsid w:val="00A91C7C"/>
    <w:rsid w:val="00A91E1F"/>
    <w:rsid w:val="00A92110"/>
    <w:rsid w:val="00A9217C"/>
    <w:rsid w:val="00A9221A"/>
    <w:rsid w:val="00A92573"/>
    <w:rsid w:val="00A937C5"/>
    <w:rsid w:val="00A938EC"/>
    <w:rsid w:val="00A93E88"/>
    <w:rsid w:val="00A93F4A"/>
    <w:rsid w:val="00A94345"/>
    <w:rsid w:val="00A960F0"/>
    <w:rsid w:val="00A96A02"/>
    <w:rsid w:val="00AA0D93"/>
    <w:rsid w:val="00AA19D2"/>
    <w:rsid w:val="00AA3641"/>
    <w:rsid w:val="00AA3CD7"/>
    <w:rsid w:val="00AA4BDB"/>
    <w:rsid w:val="00AA721A"/>
    <w:rsid w:val="00AA75B1"/>
    <w:rsid w:val="00AA7849"/>
    <w:rsid w:val="00AA7DDD"/>
    <w:rsid w:val="00AB1822"/>
    <w:rsid w:val="00AB2CFE"/>
    <w:rsid w:val="00AB318E"/>
    <w:rsid w:val="00AB4546"/>
    <w:rsid w:val="00AB4E38"/>
    <w:rsid w:val="00AB55E1"/>
    <w:rsid w:val="00AB56C0"/>
    <w:rsid w:val="00AB65D2"/>
    <w:rsid w:val="00AB6DAE"/>
    <w:rsid w:val="00AB7FD8"/>
    <w:rsid w:val="00AC24E3"/>
    <w:rsid w:val="00AC24E7"/>
    <w:rsid w:val="00AC284F"/>
    <w:rsid w:val="00AC2B67"/>
    <w:rsid w:val="00AC35BC"/>
    <w:rsid w:val="00AC46BF"/>
    <w:rsid w:val="00AC4E39"/>
    <w:rsid w:val="00AC693F"/>
    <w:rsid w:val="00AC6973"/>
    <w:rsid w:val="00AC7034"/>
    <w:rsid w:val="00AC79D0"/>
    <w:rsid w:val="00AC7C26"/>
    <w:rsid w:val="00AD0C72"/>
    <w:rsid w:val="00AD13A6"/>
    <w:rsid w:val="00AD213E"/>
    <w:rsid w:val="00AD4F3C"/>
    <w:rsid w:val="00AE0551"/>
    <w:rsid w:val="00AE0554"/>
    <w:rsid w:val="00AE14C3"/>
    <w:rsid w:val="00AE20B7"/>
    <w:rsid w:val="00AE3468"/>
    <w:rsid w:val="00AE3619"/>
    <w:rsid w:val="00AE3780"/>
    <w:rsid w:val="00AE45E0"/>
    <w:rsid w:val="00AE550F"/>
    <w:rsid w:val="00AE5A90"/>
    <w:rsid w:val="00AE5EE8"/>
    <w:rsid w:val="00AE6F62"/>
    <w:rsid w:val="00AE725E"/>
    <w:rsid w:val="00AE7899"/>
    <w:rsid w:val="00AE7A7D"/>
    <w:rsid w:val="00AF0BE9"/>
    <w:rsid w:val="00AF1EB5"/>
    <w:rsid w:val="00AF44C2"/>
    <w:rsid w:val="00AF6DD6"/>
    <w:rsid w:val="00AF7565"/>
    <w:rsid w:val="00AF7B8B"/>
    <w:rsid w:val="00B00AEF"/>
    <w:rsid w:val="00B00F17"/>
    <w:rsid w:val="00B00F27"/>
    <w:rsid w:val="00B03FD6"/>
    <w:rsid w:val="00B04638"/>
    <w:rsid w:val="00B049A9"/>
    <w:rsid w:val="00B05083"/>
    <w:rsid w:val="00B05F67"/>
    <w:rsid w:val="00B06FF7"/>
    <w:rsid w:val="00B07403"/>
    <w:rsid w:val="00B13957"/>
    <w:rsid w:val="00B13ECB"/>
    <w:rsid w:val="00B146BB"/>
    <w:rsid w:val="00B14C3A"/>
    <w:rsid w:val="00B15266"/>
    <w:rsid w:val="00B15D6C"/>
    <w:rsid w:val="00B160B7"/>
    <w:rsid w:val="00B16CC4"/>
    <w:rsid w:val="00B16CD6"/>
    <w:rsid w:val="00B177E1"/>
    <w:rsid w:val="00B20498"/>
    <w:rsid w:val="00B21208"/>
    <w:rsid w:val="00B24E4B"/>
    <w:rsid w:val="00B25E74"/>
    <w:rsid w:val="00B26013"/>
    <w:rsid w:val="00B26103"/>
    <w:rsid w:val="00B2791B"/>
    <w:rsid w:val="00B27AEC"/>
    <w:rsid w:val="00B27D5B"/>
    <w:rsid w:val="00B30373"/>
    <w:rsid w:val="00B3178B"/>
    <w:rsid w:val="00B31C3C"/>
    <w:rsid w:val="00B31E56"/>
    <w:rsid w:val="00B32007"/>
    <w:rsid w:val="00B32394"/>
    <w:rsid w:val="00B32CFA"/>
    <w:rsid w:val="00B33BE4"/>
    <w:rsid w:val="00B34484"/>
    <w:rsid w:val="00B34895"/>
    <w:rsid w:val="00B349E7"/>
    <w:rsid w:val="00B34E0D"/>
    <w:rsid w:val="00B34E93"/>
    <w:rsid w:val="00B4096C"/>
    <w:rsid w:val="00B40A27"/>
    <w:rsid w:val="00B4132E"/>
    <w:rsid w:val="00B41401"/>
    <w:rsid w:val="00B43BF3"/>
    <w:rsid w:val="00B454B3"/>
    <w:rsid w:val="00B454EC"/>
    <w:rsid w:val="00B509FF"/>
    <w:rsid w:val="00B52315"/>
    <w:rsid w:val="00B52551"/>
    <w:rsid w:val="00B531DB"/>
    <w:rsid w:val="00B53D9D"/>
    <w:rsid w:val="00B5430F"/>
    <w:rsid w:val="00B54DAE"/>
    <w:rsid w:val="00B55647"/>
    <w:rsid w:val="00B566DC"/>
    <w:rsid w:val="00B56795"/>
    <w:rsid w:val="00B57818"/>
    <w:rsid w:val="00B57C58"/>
    <w:rsid w:val="00B61579"/>
    <w:rsid w:val="00B6294E"/>
    <w:rsid w:val="00B62DAD"/>
    <w:rsid w:val="00B65552"/>
    <w:rsid w:val="00B65645"/>
    <w:rsid w:val="00B65A8B"/>
    <w:rsid w:val="00B66C8B"/>
    <w:rsid w:val="00B67542"/>
    <w:rsid w:val="00B703DC"/>
    <w:rsid w:val="00B71562"/>
    <w:rsid w:val="00B71B62"/>
    <w:rsid w:val="00B72516"/>
    <w:rsid w:val="00B727C1"/>
    <w:rsid w:val="00B73FC3"/>
    <w:rsid w:val="00B764F4"/>
    <w:rsid w:val="00B768FB"/>
    <w:rsid w:val="00B80367"/>
    <w:rsid w:val="00B819C0"/>
    <w:rsid w:val="00B821FC"/>
    <w:rsid w:val="00B825FA"/>
    <w:rsid w:val="00B83172"/>
    <w:rsid w:val="00B836BF"/>
    <w:rsid w:val="00B851A5"/>
    <w:rsid w:val="00B85571"/>
    <w:rsid w:val="00B86122"/>
    <w:rsid w:val="00B862B3"/>
    <w:rsid w:val="00B86B55"/>
    <w:rsid w:val="00B86C50"/>
    <w:rsid w:val="00B916DD"/>
    <w:rsid w:val="00B91E54"/>
    <w:rsid w:val="00B9237F"/>
    <w:rsid w:val="00B9295C"/>
    <w:rsid w:val="00B92AC6"/>
    <w:rsid w:val="00B938E5"/>
    <w:rsid w:val="00B94D0A"/>
    <w:rsid w:val="00B96439"/>
    <w:rsid w:val="00B96BE2"/>
    <w:rsid w:val="00B97078"/>
    <w:rsid w:val="00B97193"/>
    <w:rsid w:val="00B97315"/>
    <w:rsid w:val="00B97396"/>
    <w:rsid w:val="00B97BBD"/>
    <w:rsid w:val="00BA0ACE"/>
    <w:rsid w:val="00BA1CED"/>
    <w:rsid w:val="00BA1E48"/>
    <w:rsid w:val="00BA2486"/>
    <w:rsid w:val="00BA2C2F"/>
    <w:rsid w:val="00BA3BE1"/>
    <w:rsid w:val="00BA3DDE"/>
    <w:rsid w:val="00BA5237"/>
    <w:rsid w:val="00BA55E3"/>
    <w:rsid w:val="00BA590F"/>
    <w:rsid w:val="00BA6B08"/>
    <w:rsid w:val="00BA6CD9"/>
    <w:rsid w:val="00BA726D"/>
    <w:rsid w:val="00BA7711"/>
    <w:rsid w:val="00BA7F8B"/>
    <w:rsid w:val="00BB16C5"/>
    <w:rsid w:val="00BB4561"/>
    <w:rsid w:val="00BB46A4"/>
    <w:rsid w:val="00BB4D08"/>
    <w:rsid w:val="00BB5E12"/>
    <w:rsid w:val="00BB5FC7"/>
    <w:rsid w:val="00BB77C4"/>
    <w:rsid w:val="00BC05D0"/>
    <w:rsid w:val="00BC0C3C"/>
    <w:rsid w:val="00BC0CDF"/>
    <w:rsid w:val="00BC1606"/>
    <w:rsid w:val="00BC1859"/>
    <w:rsid w:val="00BC21F5"/>
    <w:rsid w:val="00BC3E59"/>
    <w:rsid w:val="00BC4CCD"/>
    <w:rsid w:val="00BC4E43"/>
    <w:rsid w:val="00BC5C34"/>
    <w:rsid w:val="00BC6AFE"/>
    <w:rsid w:val="00BC6DD4"/>
    <w:rsid w:val="00BD1D07"/>
    <w:rsid w:val="00BD2215"/>
    <w:rsid w:val="00BD2A4D"/>
    <w:rsid w:val="00BD36AD"/>
    <w:rsid w:val="00BD4EDC"/>
    <w:rsid w:val="00BD7474"/>
    <w:rsid w:val="00BE0FFF"/>
    <w:rsid w:val="00BE1F2A"/>
    <w:rsid w:val="00BE2E85"/>
    <w:rsid w:val="00BE2FDF"/>
    <w:rsid w:val="00BE34BB"/>
    <w:rsid w:val="00BE49CA"/>
    <w:rsid w:val="00BE5B79"/>
    <w:rsid w:val="00BE5EFA"/>
    <w:rsid w:val="00BE6EC3"/>
    <w:rsid w:val="00BE7201"/>
    <w:rsid w:val="00BF0F97"/>
    <w:rsid w:val="00BF2277"/>
    <w:rsid w:val="00BF414D"/>
    <w:rsid w:val="00BF4487"/>
    <w:rsid w:val="00BF66B8"/>
    <w:rsid w:val="00BF7A80"/>
    <w:rsid w:val="00BF7C17"/>
    <w:rsid w:val="00C01970"/>
    <w:rsid w:val="00C02175"/>
    <w:rsid w:val="00C0392C"/>
    <w:rsid w:val="00C040B7"/>
    <w:rsid w:val="00C057C5"/>
    <w:rsid w:val="00C05F36"/>
    <w:rsid w:val="00C077DB"/>
    <w:rsid w:val="00C107C5"/>
    <w:rsid w:val="00C11910"/>
    <w:rsid w:val="00C120D8"/>
    <w:rsid w:val="00C12684"/>
    <w:rsid w:val="00C141D1"/>
    <w:rsid w:val="00C144B6"/>
    <w:rsid w:val="00C158A5"/>
    <w:rsid w:val="00C16226"/>
    <w:rsid w:val="00C16378"/>
    <w:rsid w:val="00C20AA5"/>
    <w:rsid w:val="00C21B63"/>
    <w:rsid w:val="00C2376B"/>
    <w:rsid w:val="00C24D93"/>
    <w:rsid w:val="00C25021"/>
    <w:rsid w:val="00C263F5"/>
    <w:rsid w:val="00C26603"/>
    <w:rsid w:val="00C26ACF"/>
    <w:rsid w:val="00C26BE0"/>
    <w:rsid w:val="00C31074"/>
    <w:rsid w:val="00C31B0C"/>
    <w:rsid w:val="00C31DCC"/>
    <w:rsid w:val="00C325F3"/>
    <w:rsid w:val="00C33321"/>
    <w:rsid w:val="00C33842"/>
    <w:rsid w:val="00C3433C"/>
    <w:rsid w:val="00C35B36"/>
    <w:rsid w:val="00C362F9"/>
    <w:rsid w:val="00C37B49"/>
    <w:rsid w:val="00C40802"/>
    <w:rsid w:val="00C4082C"/>
    <w:rsid w:val="00C40FDE"/>
    <w:rsid w:val="00C413F3"/>
    <w:rsid w:val="00C42A12"/>
    <w:rsid w:val="00C43392"/>
    <w:rsid w:val="00C43B02"/>
    <w:rsid w:val="00C43DFB"/>
    <w:rsid w:val="00C44053"/>
    <w:rsid w:val="00C479F6"/>
    <w:rsid w:val="00C50C97"/>
    <w:rsid w:val="00C51CCC"/>
    <w:rsid w:val="00C53698"/>
    <w:rsid w:val="00C54D18"/>
    <w:rsid w:val="00C5622E"/>
    <w:rsid w:val="00C573DA"/>
    <w:rsid w:val="00C61641"/>
    <w:rsid w:val="00C61677"/>
    <w:rsid w:val="00C6187A"/>
    <w:rsid w:val="00C619B5"/>
    <w:rsid w:val="00C632A7"/>
    <w:rsid w:val="00C63503"/>
    <w:rsid w:val="00C653BB"/>
    <w:rsid w:val="00C66854"/>
    <w:rsid w:val="00C67719"/>
    <w:rsid w:val="00C67C79"/>
    <w:rsid w:val="00C7229F"/>
    <w:rsid w:val="00C7296C"/>
    <w:rsid w:val="00C73654"/>
    <w:rsid w:val="00C746D8"/>
    <w:rsid w:val="00C75394"/>
    <w:rsid w:val="00C76D85"/>
    <w:rsid w:val="00C775C2"/>
    <w:rsid w:val="00C77AF8"/>
    <w:rsid w:val="00C80D30"/>
    <w:rsid w:val="00C813BB"/>
    <w:rsid w:val="00C82651"/>
    <w:rsid w:val="00C827D9"/>
    <w:rsid w:val="00C82F8D"/>
    <w:rsid w:val="00C83A17"/>
    <w:rsid w:val="00C83E9C"/>
    <w:rsid w:val="00C850C3"/>
    <w:rsid w:val="00C861E4"/>
    <w:rsid w:val="00C86CCD"/>
    <w:rsid w:val="00C91213"/>
    <w:rsid w:val="00C914CA"/>
    <w:rsid w:val="00C918F0"/>
    <w:rsid w:val="00C91B30"/>
    <w:rsid w:val="00C91BB4"/>
    <w:rsid w:val="00C922E7"/>
    <w:rsid w:val="00C92453"/>
    <w:rsid w:val="00C92AC9"/>
    <w:rsid w:val="00C93DC2"/>
    <w:rsid w:val="00C93DE4"/>
    <w:rsid w:val="00C966A4"/>
    <w:rsid w:val="00C97286"/>
    <w:rsid w:val="00CA0C1D"/>
    <w:rsid w:val="00CA0FBB"/>
    <w:rsid w:val="00CA157E"/>
    <w:rsid w:val="00CA1935"/>
    <w:rsid w:val="00CA2B95"/>
    <w:rsid w:val="00CA3D0E"/>
    <w:rsid w:val="00CA4094"/>
    <w:rsid w:val="00CA450D"/>
    <w:rsid w:val="00CA6C2E"/>
    <w:rsid w:val="00CA7B84"/>
    <w:rsid w:val="00CA7BA1"/>
    <w:rsid w:val="00CA7EDA"/>
    <w:rsid w:val="00CB1B2D"/>
    <w:rsid w:val="00CB2129"/>
    <w:rsid w:val="00CB2EE5"/>
    <w:rsid w:val="00CB3D3C"/>
    <w:rsid w:val="00CB4219"/>
    <w:rsid w:val="00CB455F"/>
    <w:rsid w:val="00CB5EA2"/>
    <w:rsid w:val="00CB67FC"/>
    <w:rsid w:val="00CB7A33"/>
    <w:rsid w:val="00CC0C90"/>
    <w:rsid w:val="00CC1E15"/>
    <w:rsid w:val="00CC2B88"/>
    <w:rsid w:val="00CC34E8"/>
    <w:rsid w:val="00CC3A47"/>
    <w:rsid w:val="00CC49EC"/>
    <w:rsid w:val="00CC5E49"/>
    <w:rsid w:val="00CC7637"/>
    <w:rsid w:val="00CD0DF0"/>
    <w:rsid w:val="00CD1862"/>
    <w:rsid w:val="00CD2260"/>
    <w:rsid w:val="00CD31D2"/>
    <w:rsid w:val="00CD3EDA"/>
    <w:rsid w:val="00CD6B2E"/>
    <w:rsid w:val="00CD714D"/>
    <w:rsid w:val="00CE0240"/>
    <w:rsid w:val="00CE0516"/>
    <w:rsid w:val="00CE05AA"/>
    <w:rsid w:val="00CE1955"/>
    <w:rsid w:val="00CE1E85"/>
    <w:rsid w:val="00CE3719"/>
    <w:rsid w:val="00CE3B2A"/>
    <w:rsid w:val="00CE4763"/>
    <w:rsid w:val="00CE494C"/>
    <w:rsid w:val="00CE522A"/>
    <w:rsid w:val="00CE5787"/>
    <w:rsid w:val="00CE57E6"/>
    <w:rsid w:val="00CF1357"/>
    <w:rsid w:val="00CF3444"/>
    <w:rsid w:val="00CF4D78"/>
    <w:rsid w:val="00D00570"/>
    <w:rsid w:val="00D0073D"/>
    <w:rsid w:val="00D00915"/>
    <w:rsid w:val="00D01568"/>
    <w:rsid w:val="00D01A75"/>
    <w:rsid w:val="00D01EAC"/>
    <w:rsid w:val="00D02861"/>
    <w:rsid w:val="00D032BF"/>
    <w:rsid w:val="00D032F8"/>
    <w:rsid w:val="00D039D8"/>
    <w:rsid w:val="00D04420"/>
    <w:rsid w:val="00D04FD2"/>
    <w:rsid w:val="00D05640"/>
    <w:rsid w:val="00D05ED8"/>
    <w:rsid w:val="00D11A5A"/>
    <w:rsid w:val="00D11ACB"/>
    <w:rsid w:val="00D12709"/>
    <w:rsid w:val="00D13208"/>
    <w:rsid w:val="00D1329F"/>
    <w:rsid w:val="00D14300"/>
    <w:rsid w:val="00D14745"/>
    <w:rsid w:val="00D1503E"/>
    <w:rsid w:val="00D15089"/>
    <w:rsid w:val="00D16FE8"/>
    <w:rsid w:val="00D17155"/>
    <w:rsid w:val="00D20CAE"/>
    <w:rsid w:val="00D215EC"/>
    <w:rsid w:val="00D223B3"/>
    <w:rsid w:val="00D223EE"/>
    <w:rsid w:val="00D241CE"/>
    <w:rsid w:val="00D2463A"/>
    <w:rsid w:val="00D2503D"/>
    <w:rsid w:val="00D25A37"/>
    <w:rsid w:val="00D27237"/>
    <w:rsid w:val="00D277C3"/>
    <w:rsid w:val="00D3150F"/>
    <w:rsid w:val="00D33BB2"/>
    <w:rsid w:val="00D34B96"/>
    <w:rsid w:val="00D3509C"/>
    <w:rsid w:val="00D417C3"/>
    <w:rsid w:val="00D42000"/>
    <w:rsid w:val="00D42479"/>
    <w:rsid w:val="00D43EFD"/>
    <w:rsid w:val="00D45D4D"/>
    <w:rsid w:val="00D47E42"/>
    <w:rsid w:val="00D5082A"/>
    <w:rsid w:val="00D51388"/>
    <w:rsid w:val="00D5251F"/>
    <w:rsid w:val="00D537A9"/>
    <w:rsid w:val="00D53CFE"/>
    <w:rsid w:val="00D552E4"/>
    <w:rsid w:val="00D56946"/>
    <w:rsid w:val="00D57391"/>
    <w:rsid w:val="00D573CA"/>
    <w:rsid w:val="00D57D3E"/>
    <w:rsid w:val="00D611A7"/>
    <w:rsid w:val="00D63201"/>
    <w:rsid w:val="00D65769"/>
    <w:rsid w:val="00D66224"/>
    <w:rsid w:val="00D70F63"/>
    <w:rsid w:val="00D71232"/>
    <w:rsid w:val="00D716D9"/>
    <w:rsid w:val="00D72086"/>
    <w:rsid w:val="00D72CC0"/>
    <w:rsid w:val="00D73136"/>
    <w:rsid w:val="00D7605D"/>
    <w:rsid w:val="00D76230"/>
    <w:rsid w:val="00D76BB5"/>
    <w:rsid w:val="00D772D9"/>
    <w:rsid w:val="00D80ACD"/>
    <w:rsid w:val="00D81770"/>
    <w:rsid w:val="00D81BD3"/>
    <w:rsid w:val="00D81D8E"/>
    <w:rsid w:val="00D83E28"/>
    <w:rsid w:val="00D86B48"/>
    <w:rsid w:val="00D86DB0"/>
    <w:rsid w:val="00D87DE8"/>
    <w:rsid w:val="00D9030A"/>
    <w:rsid w:val="00D90754"/>
    <w:rsid w:val="00D91088"/>
    <w:rsid w:val="00D91378"/>
    <w:rsid w:val="00D917AF"/>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5B4"/>
    <w:rsid w:val="00DB30A2"/>
    <w:rsid w:val="00DB44CD"/>
    <w:rsid w:val="00DB493B"/>
    <w:rsid w:val="00DB49BF"/>
    <w:rsid w:val="00DB4AD0"/>
    <w:rsid w:val="00DB641C"/>
    <w:rsid w:val="00DB6DFC"/>
    <w:rsid w:val="00DC0948"/>
    <w:rsid w:val="00DC1DDD"/>
    <w:rsid w:val="00DC2A58"/>
    <w:rsid w:val="00DC4ED0"/>
    <w:rsid w:val="00DC5192"/>
    <w:rsid w:val="00DC5849"/>
    <w:rsid w:val="00DC78BC"/>
    <w:rsid w:val="00DC7ACF"/>
    <w:rsid w:val="00DD456F"/>
    <w:rsid w:val="00DD5B50"/>
    <w:rsid w:val="00DD5DBE"/>
    <w:rsid w:val="00DD5DF7"/>
    <w:rsid w:val="00DD79E9"/>
    <w:rsid w:val="00DE0874"/>
    <w:rsid w:val="00DE0878"/>
    <w:rsid w:val="00DE1850"/>
    <w:rsid w:val="00DE1C16"/>
    <w:rsid w:val="00DE26C6"/>
    <w:rsid w:val="00DE28D4"/>
    <w:rsid w:val="00DE3C30"/>
    <w:rsid w:val="00DE41D3"/>
    <w:rsid w:val="00DE425D"/>
    <w:rsid w:val="00DE45CD"/>
    <w:rsid w:val="00DE4603"/>
    <w:rsid w:val="00DE4D3F"/>
    <w:rsid w:val="00DE51CE"/>
    <w:rsid w:val="00DE5679"/>
    <w:rsid w:val="00DE79DB"/>
    <w:rsid w:val="00DF155C"/>
    <w:rsid w:val="00DF2071"/>
    <w:rsid w:val="00DF3898"/>
    <w:rsid w:val="00DF492A"/>
    <w:rsid w:val="00DF61CD"/>
    <w:rsid w:val="00DF6E7D"/>
    <w:rsid w:val="00DF7DD5"/>
    <w:rsid w:val="00E00066"/>
    <w:rsid w:val="00E00D35"/>
    <w:rsid w:val="00E02330"/>
    <w:rsid w:val="00E02980"/>
    <w:rsid w:val="00E03567"/>
    <w:rsid w:val="00E038D1"/>
    <w:rsid w:val="00E04C38"/>
    <w:rsid w:val="00E050E5"/>
    <w:rsid w:val="00E054AB"/>
    <w:rsid w:val="00E0581C"/>
    <w:rsid w:val="00E05A49"/>
    <w:rsid w:val="00E077AC"/>
    <w:rsid w:val="00E07E28"/>
    <w:rsid w:val="00E11625"/>
    <w:rsid w:val="00E12E2A"/>
    <w:rsid w:val="00E13149"/>
    <w:rsid w:val="00E13938"/>
    <w:rsid w:val="00E146BB"/>
    <w:rsid w:val="00E1510A"/>
    <w:rsid w:val="00E1695D"/>
    <w:rsid w:val="00E174FF"/>
    <w:rsid w:val="00E1771C"/>
    <w:rsid w:val="00E2001F"/>
    <w:rsid w:val="00E20148"/>
    <w:rsid w:val="00E203F3"/>
    <w:rsid w:val="00E204F4"/>
    <w:rsid w:val="00E213A1"/>
    <w:rsid w:val="00E22129"/>
    <w:rsid w:val="00E22B6B"/>
    <w:rsid w:val="00E23430"/>
    <w:rsid w:val="00E26ED4"/>
    <w:rsid w:val="00E275B7"/>
    <w:rsid w:val="00E27A23"/>
    <w:rsid w:val="00E27B6D"/>
    <w:rsid w:val="00E30937"/>
    <w:rsid w:val="00E30D1C"/>
    <w:rsid w:val="00E3255D"/>
    <w:rsid w:val="00E32791"/>
    <w:rsid w:val="00E333FC"/>
    <w:rsid w:val="00E33FF3"/>
    <w:rsid w:val="00E3538A"/>
    <w:rsid w:val="00E40224"/>
    <w:rsid w:val="00E4234F"/>
    <w:rsid w:val="00E43CDE"/>
    <w:rsid w:val="00E44E42"/>
    <w:rsid w:val="00E44E6A"/>
    <w:rsid w:val="00E4545D"/>
    <w:rsid w:val="00E51CAD"/>
    <w:rsid w:val="00E53514"/>
    <w:rsid w:val="00E53A97"/>
    <w:rsid w:val="00E552F7"/>
    <w:rsid w:val="00E56EDB"/>
    <w:rsid w:val="00E5769D"/>
    <w:rsid w:val="00E57839"/>
    <w:rsid w:val="00E60A31"/>
    <w:rsid w:val="00E620F0"/>
    <w:rsid w:val="00E62A4A"/>
    <w:rsid w:val="00E71003"/>
    <w:rsid w:val="00E713D7"/>
    <w:rsid w:val="00E727C4"/>
    <w:rsid w:val="00E73370"/>
    <w:rsid w:val="00E761B8"/>
    <w:rsid w:val="00E76DFB"/>
    <w:rsid w:val="00E774A9"/>
    <w:rsid w:val="00E80E85"/>
    <w:rsid w:val="00E812C5"/>
    <w:rsid w:val="00E82EE6"/>
    <w:rsid w:val="00E8340E"/>
    <w:rsid w:val="00E83B26"/>
    <w:rsid w:val="00E83CA2"/>
    <w:rsid w:val="00E83DD4"/>
    <w:rsid w:val="00E83FB2"/>
    <w:rsid w:val="00E846C9"/>
    <w:rsid w:val="00E84763"/>
    <w:rsid w:val="00E84F38"/>
    <w:rsid w:val="00E85519"/>
    <w:rsid w:val="00E860D8"/>
    <w:rsid w:val="00E86F41"/>
    <w:rsid w:val="00E871DC"/>
    <w:rsid w:val="00E87565"/>
    <w:rsid w:val="00E90652"/>
    <w:rsid w:val="00E90769"/>
    <w:rsid w:val="00E92290"/>
    <w:rsid w:val="00E92542"/>
    <w:rsid w:val="00E92FE2"/>
    <w:rsid w:val="00E93258"/>
    <w:rsid w:val="00E932D2"/>
    <w:rsid w:val="00E94348"/>
    <w:rsid w:val="00E967FF"/>
    <w:rsid w:val="00E96FFA"/>
    <w:rsid w:val="00E97FD3"/>
    <w:rsid w:val="00EA022C"/>
    <w:rsid w:val="00EA0D3D"/>
    <w:rsid w:val="00EA1776"/>
    <w:rsid w:val="00EA19CF"/>
    <w:rsid w:val="00EA1F6F"/>
    <w:rsid w:val="00EA2073"/>
    <w:rsid w:val="00EA28F2"/>
    <w:rsid w:val="00EA3CBB"/>
    <w:rsid w:val="00EA414D"/>
    <w:rsid w:val="00EA45D3"/>
    <w:rsid w:val="00EA5B1A"/>
    <w:rsid w:val="00EA607E"/>
    <w:rsid w:val="00EA61C4"/>
    <w:rsid w:val="00EA624C"/>
    <w:rsid w:val="00EA6BC4"/>
    <w:rsid w:val="00EB011B"/>
    <w:rsid w:val="00EB0C70"/>
    <w:rsid w:val="00EB1677"/>
    <w:rsid w:val="00EB20CB"/>
    <w:rsid w:val="00EB21D8"/>
    <w:rsid w:val="00EB2346"/>
    <w:rsid w:val="00EB5AA0"/>
    <w:rsid w:val="00EB764B"/>
    <w:rsid w:val="00EC0260"/>
    <w:rsid w:val="00EC14B4"/>
    <w:rsid w:val="00EC18FA"/>
    <w:rsid w:val="00EC1E53"/>
    <w:rsid w:val="00EC23BA"/>
    <w:rsid w:val="00EC2591"/>
    <w:rsid w:val="00EC28B0"/>
    <w:rsid w:val="00EC2EDC"/>
    <w:rsid w:val="00EC2FEA"/>
    <w:rsid w:val="00EC3F88"/>
    <w:rsid w:val="00EC49A7"/>
    <w:rsid w:val="00EC5653"/>
    <w:rsid w:val="00EC65D6"/>
    <w:rsid w:val="00EC6899"/>
    <w:rsid w:val="00EC7E25"/>
    <w:rsid w:val="00ED0514"/>
    <w:rsid w:val="00ED0DF5"/>
    <w:rsid w:val="00ED17B3"/>
    <w:rsid w:val="00ED32BA"/>
    <w:rsid w:val="00ED364B"/>
    <w:rsid w:val="00ED3669"/>
    <w:rsid w:val="00ED5FFF"/>
    <w:rsid w:val="00ED62D1"/>
    <w:rsid w:val="00ED6412"/>
    <w:rsid w:val="00ED6417"/>
    <w:rsid w:val="00ED67D7"/>
    <w:rsid w:val="00ED6B40"/>
    <w:rsid w:val="00EE0AE2"/>
    <w:rsid w:val="00EE57AF"/>
    <w:rsid w:val="00EE59B7"/>
    <w:rsid w:val="00EE5B22"/>
    <w:rsid w:val="00EE5E76"/>
    <w:rsid w:val="00EE61D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3850"/>
    <w:rsid w:val="00F043C6"/>
    <w:rsid w:val="00F04731"/>
    <w:rsid w:val="00F054E7"/>
    <w:rsid w:val="00F0705E"/>
    <w:rsid w:val="00F12213"/>
    <w:rsid w:val="00F129AC"/>
    <w:rsid w:val="00F12B60"/>
    <w:rsid w:val="00F12D35"/>
    <w:rsid w:val="00F13A07"/>
    <w:rsid w:val="00F13D5F"/>
    <w:rsid w:val="00F13EAC"/>
    <w:rsid w:val="00F1607F"/>
    <w:rsid w:val="00F16700"/>
    <w:rsid w:val="00F1774F"/>
    <w:rsid w:val="00F17BD9"/>
    <w:rsid w:val="00F200E2"/>
    <w:rsid w:val="00F20122"/>
    <w:rsid w:val="00F205E8"/>
    <w:rsid w:val="00F21ADC"/>
    <w:rsid w:val="00F21B3A"/>
    <w:rsid w:val="00F22989"/>
    <w:rsid w:val="00F22F68"/>
    <w:rsid w:val="00F24922"/>
    <w:rsid w:val="00F260E8"/>
    <w:rsid w:val="00F2775B"/>
    <w:rsid w:val="00F27D61"/>
    <w:rsid w:val="00F30660"/>
    <w:rsid w:val="00F3178E"/>
    <w:rsid w:val="00F33EB7"/>
    <w:rsid w:val="00F34228"/>
    <w:rsid w:val="00F346C5"/>
    <w:rsid w:val="00F347C4"/>
    <w:rsid w:val="00F37769"/>
    <w:rsid w:val="00F40452"/>
    <w:rsid w:val="00F40527"/>
    <w:rsid w:val="00F424F2"/>
    <w:rsid w:val="00F42A79"/>
    <w:rsid w:val="00F44820"/>
    <w:rsid w:val="00F45189"/>
    <w:rsid w:val="00F45A7F"/>
    <w:rsid w:val="00F477A4"/>
    <w:rsid w:val="00F477DC"/>
    <w:rsid w:val="00F5046D"/>
    <w:rsid w:val="00F51C09"/>
    <w:rsid w:val="00F54AF6"/>
    <w:rsid w:val="00F5629B"/>
    <w:rsid w:val="00F576CE"/>
    <w:rsid w:val="00F6127E"/>
    <w:rsid w:val="00F618B9"/>
    <w:rsid w:val="00F62403"/>
    <w:rsid w:val="00F64557"/>
    <w:rsid w:val="00F6575D"/>
    <w:rsid w:val="00F65EE2"/>
    <w:rsid w:val="00F66A27"/>
    <w:rsid w:val="00F66E84"/>
    <w:rsid w:val="00F67F46"/>
    <w:rsid w:val="00F70B01"/>
    <w:rsid w:val="00F70FF8"/>
    <w:rsid w:val="00F74E36"/>
    <w:rsid w:val="00F76AF0"/>
    <w:rsid w:val="00F8341A"/>
    <w:rsid w:val="00F83D38"/>
    <w:rsid w:val="00F8423E"/>
    <w:rsid w:val="00F85C1A"/>
    <w:rsid w:val="00F864A7"/>
    <w:rsid w:val="00F86D51"/>
    <w:rsid w:val="00F90941"/>
    <w:rsid w:val="00F91555"/>
    <w:rsid w:val="00F92008"/>
    <w:rsid w:val="00F92581"/>
    <w:rsid w:val="00F92DD4"/>
    <w:rsid w:val="00F93048"/>
    <w:rsid w:val="00F93AAE"/>
    <w:rsid w:val="00F94AEB"/>
    <w:rsid w:val="00F95E69"/>
    <w:rsid w:val="00F96B78"/>
    <w:rsid w:val="00F972AF"/>
    <w:rsid w:val="00F97DC6"/>
    <w:rsid w:val="00FA0054"/>
    <w:rsid w:val="00FA4726"/>
    <w:rsid w:val="00FA4A41"/>
    <w:rsid w:val="00FA4C7E"/>
    <w:rsid w:val="00FA73A6"/>
    <w:rsid w:val="00FA75ED"/>
    <w:rsid w:val="00FA7D67"/>
    <w:rsid w:val="00FB3CED"/>
    <w:rsid w:val="00FB6EAE"/>
    <w:rsid w:val="00FC19E8"/>
    <w:rsid w:val="00FC1A16"/>
    <w:rsid w:val="00FC24F9"/>
    <w:rsid w:val="00FC4863"/>
    <w:rsid w:val="00FC6E03"/>
    <w:rsid w:val="00FD006A"/>
    <w:rsid w:val="00FD1347"/>
    <w:rsid w:val="00FD1806"/>
    <w:rsid w:val="00FD1E8E"/>
    <w:rsid w:val="00FD27F6"/>
    <w:rsid w:val="00FD332D"/>
    <w:rsid w:val="00FD429D"/>
    <w:rsid w:val="00FD6716"/>
    <w:rsid w:val="00FD6953"/>
    <w:rsid w:val="00FE15D8"/>
    <w:rsid w:val="00FE20BF"/>
    <w:rsid w:val="00FE27AC"/>
    <w:rsid w:val="00FE2D3B"/>
    <w:rsid w:val="00FE2F9A"/>
    <w:rsid w:val="00FE3017"/>
    <w:rsid w:val="00FE394C"/>
    <w:rsid w:val="00FE3D12"/>
    <w:rsid w:val="00FE6D54"/>
    <w:rsid w:val="00FF1E2B"/>
    <w:rsid w:val="00FF22C3"/>
    <w:rsid w:val="00FF315F"/>
    <w:rsid w:val="00FF3C1D"/>
    <w:rsid w:val="00FF4447"/>
    <w:rsid w:val="00FF451E"/>
    <w:rsid w:val="00FF5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8"/>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577135667">
      <w:bodyDiv w:val="1"/>
      <w:marLeft w:val="0"/>
      <w:marRight w:val="0"/>
      <w:marTop w:val="0"/>
      <w:marBottom w:val="0"/>
      <w:divBdr>
        <w:top w:val="none" w:sz="0" w:space="0" w:color="auto"/>
        <w:left w:val="none" w:sz="0" w:space="0" w:color="auto"/>
        <w:bottom w:val="none" w:sz="0" w:space="0" w:color="auto"/>
        <w:right w:val="none" w:sz="0" w:space="0" w:color="auto"/>
      </w:divBdr>
      <w:divsChild>
        <w:div w:id="704331561">
          <w:marLeft w:val="475"/>
          <w:marRight w:val="0"/>
          <w:marTop w:val="0"/>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B0764-9AFF-4A70-AED4-BAFEEC1F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4873</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Huawei</cp:lastModifiedBy>
  <cp:revision>1376</cp:revision>
  <cp:lastPrinted>2021-01-04T01:06:00Z</cp:lastPrinted>
  <dcterms:created xsi:type="dcterms:W3CDTF">2020-09-01T07:08:00Z</dcterms:created>
  <dcterms:modified xsi:type="dcterms:W3CDTF">2021-10-22T22:39:00Z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(3)lPVl3U2qGPgQPdID2zvBFa1NjqaWXJPNYjZkv7yZNt0+vd9fhPGBAABpQTDJoUhLnwXxNW0c
cjHRdVGoBjJwlmUbYUXqglpIP/9NV9zM84/t7Q95lB6Xn8/7MCN+E1WXsp7/9hl6FddbMG4n
QhrbH/MLFyLTEfnnN7ZlZBaL5PApVxInIPgHtwMN+VIc7CWYEzTqgG0S0MAJlltePYjMicVT
JY2drsyWYnOvWiTpLN</vt:lpwstr>
  </property>
  <property fmtid="{D5CDD505-2E9C-101B-9397-08002B2CF9AE}" pid="3" name="_2015_ms_pID_7253431">
    <vt:lpwstr>S+gdz8fHl59YvJ14K1QNTCJmECUeN5KKcTD5duhOn9vzJVvHOXQvI8
Q3yAAmV7H7CoYxYJeIcSQam3J4Tgypukz/HX6IunBVZKOfd8CQZ1xCzmmEoIiKoe+OdnyK+f
JHApa+6m4j5mD18JrLJ2lobEYk+7cXP+xiInI44G9cj/4e3Ht37fEFILNjrYC7GH94Fxa3bG
R5K3Ey9Ve3qJj6GGB+Cqd48CUv9FyIojPJEi</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1634779577</vt:lpwstr>
  </property>
</Properties>
</file>